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F19854">
      <w:pPr>
        <w:pStyle w:val="2"/>
        <w:keepNext w:val="0"/>
        <w:keepLines w:val="0"/>
        <w:pageBreakBefore w:val="0"/>
        <w:widowControl w:val="0"/>
        <w:kinsoku/>
        <w:wordWrap/>
        <w:overflowPunct/>
        <w:topLinePunct w:val="0"/>
        <w:autoSpaceDE/>
        <w:autoSpaceDN/>
        <w:bidi w:val="0"/>
        <w:adjustRightInd/>
        <w:snapToGrid/>
        <w:spacing w:line="360" w:lineRule="atLeast"/>
        <w:jc w:val="center"/>
        <w:textAlignment w:val="auto"/>
        <w:rPr>
          <w:rFonts w:hint="eastAsia" w:ascii="宋体" w:hAnsi="宋体" w:eastAsia="宋体" w:cs="宋体"/>
          <w:b w:val="0"/>
          <w:bCs/>
          <w:color w:val="auto"/>
          <w:sz w:val="30"/>
          <w:szCs w:val="30"/>
          <w:lang w:val="en-US" w:eastAsia="zh-CN"/>
        </w:rPr>
      </w:pPr>
      <w:r>
        <w:rPr>
          <w:rFonts w:hint="eastAsia" w:ascii="宋体" w:hAnsi="宋体" w:eastAsia="宋体" w:cs="宋体"/>
          <w:b/>
          <w:color w:val="auto"/>
          <w:sz w:val="30"/>
          <w:szCs w:val="30"/>
        </w:rPr>
        <w:t>宝钛集团宽厚板材料公司</w:t>
      </w:r>
      <w:r>
        <w:rPr>
          <w:rFonts w:hint="eastAsia" w:ascii="宋体" w:hAnsi="宋体" w:cs="宋体"/>
          <w:b/>
          <w:color w:val="auto"/>
          <w:sz w:val="30"/>
          <w:szCs w:val="30"/>
          <w:lang w:val="en-US" w:eastAsia="zh-CN"/>
        </w:rPr>
        <w:t>加热体备件二次</w:t>
      </w:r>
      <w:r>
        <w:rPr>
          <w:rFonts w:hint="eastAsia" w:ascii="宋体" w:hAnsi="宋体" w:eastAsia="宋体" w:cs="宋体"/>
          <w:b/>
          <w:color w:val="auto"/>
          <w:sz w:val="30"/>
          <w:szCs w:val="30"/>
          <w:lang w:val="en-US" w:eastAsia="zh-CN"/>
        </w:rPr>
        <w:t>采购公告</w:t>
      </w:r>
    </w:p>
    <w:p w14:paraId="64505738">
      <w:pPr>
        <w:pStyle w:val="2"/>
        <w:ind w:firstLine="2409" w:firstLineChars="800"/>
        <w:rPr>
          <w:rFonts w:hint="eastAsia" w:ascii="宋体" w:hAnsi="宋体" w:eastAsia="宋体" w:cs="宋体"/>
          <w:b/>
          <w:bCs w:val="0"/>
          <w:color w:val="auto"/>
          <w:lang w:val="en-US" w:eastAsia="zh-CN"/>
        </w:rPr>
      </w:pPr>
      <w:r>
        <w:rPr>
          <w:rFonts w:hint="eastAsia" w:ascii="宋体" w:hAnsi="宋体" w:eastAsia="宋体" w:cs="宋体"/>
          <w:b/>
          <w:bCs w:val="0"/>
          <w:color w:val="auto"/>
          <w:sz w:val="30"/>
          <w:szCs w:val="30"/>
          <w:lang w:val="en-US" w:eastAsia="zh-CN"/>
        </w:rPr>
        <w:t>（采购编号：BT-KHB-2026-007）</w:t>
      </w:r>
    </w:p>
    <w:p w14:paraId="545ECDE4">
      <w:pPr>
        <w:keepNext w:val="0"/>
        <w:keepLines w:val="0"/>
        <w:pageBreakBefore w:val="0"/>
        <w:kinsoku/>
        <w:wordWrap/>
        <w:overflowPunct/>
        <w:topLinePunct w:val="0"/>
        <w:autoSpaceDE/>
        <w:autoSpaceDN/>
        <w:bidi w:val="0"/>
        <w:spacing w:line="360" w:lineRule="exact"/>
        <w:textAlignment w:val="auto"/>
        <w:rPr>
          <w:rFonts w:hint="default" w:ascii="Times New Roman" w:hAnsi="Times New Roman" w:cs="Times New Roman" w:eastAsiaTheme="minorEastAsia"/>
          <w:color w:val="auto"/>
          <w:sz w:val="28"/>
          <w:szCs w:val="28"/>
        </w:rPr>
      </w:pPr>
      <w:r>
        <w:rPr>
          <w:rFonts w:hint="eastAsia" w:cs="Times New Roman" w:eastAsiaTheme="minorEastAsia"/>
          <w:color w:val="auto"/>
          <w:sz w:val="28"/>
          <w:szCs w:val="28"/>
          <w:lang w:val="en-US" w:eastAsia="zh-CN"/>
        </w:rPr>
        <w:t>采购</w:t>
      </w:r>
      <w:r>
        <w:rPr>
          <w:rFonts w:hint="default" w:ascii="Times New Roman" w:hAnsi="Times New Roman" w:cs="Times New Roman" w:eastAsiaTheme="minorEastAsia"/>
          <w:color w:val="auto"/>
          <w:sz w:val="28"/>
          <w:szCs w:val="28"/>
        </w:rPr>
        <w:t>项目所在地：陕西省宝鸡市</w:t>
      </w:r>
    </w:p>
    <w:p w14:paraId="01CEB38B">
      <w:pPr>
        <w:keepNext w:val="0"/>
        <w:keepLines w:val="0"/>
        <w:pageBreakBefore w:val="0"/>
        <w:widowControl/>
        <w:numPr>
          <w:ilvl w:val="0"/>
          <w:numId w:val="1"/>
        </w:numPr>
        <w:kinsoku/>
        <w:wordWrap/>
        <w:overflowPunct/>
        <w:topLinePunct w:val="0"/>
        <w:autoSpaceDE/>
        <w:autoSpaceDN/>
        <w:bidi w:val="0"/>
        <w:adjustRightInd w:val="0"/>
        <w:snapToGrid w:val="0"/>
        <w:spacing w:line="360" w:lineRule="exact"/>
        <w:ind w:left="482" w:hanging="560" w:hangingChars="200"/>
        <w:textAlignment w:val="auto"/>
        <w:rPr>
          <w:rFonts w:hint="default" w:ascii="Times New Roman" w:hAnsi="Times New Roman" w:cs="Times New Roman" w:eastAsiaTheme="minorEastAsia"/>
          <w:color w:val="auto"/>
          <w:sz w:val="28"/>
          <w:szCs w:val="28"/>
        </w:rPr>
      </w:pPr>
      <w:r>
        <w:rPr>
          <w:rFonts w:hint="eastAsia" w:cs="Times New Roman" w:eastAsiaTheme="minorEastAsia"/>
          <w:color w:val="auto"/>
          <w:sz w:val="28"/>
          <w:szCs w:val="28"/>
          <w:lang w:val="en-US" w:eastAsia="zh-CN"/>
        </w:rPr>
        <w:t>采购</w:t>
      </w:r>
      <w:r>
        <w:rPr>
          <w:rFonts w:hint="default" w:ascii="Times New Roman" w:hAnsi="Times New Roman" w:cs="Times New Roman" w:eastAsiaTheme="minorEastAsia"/>
          <w:color w:val="auto"/>
          <w:sz w:val="28"/>
          <w:szCs w:val="28"/>
        </w:rPr>
        <w:t>内容和范围：</w:t>
      </w:r>
      <w:r>
        <w:rPr>
          <w:rFonts w:hint="eastAsia" w:ascii="宋体" w:hAnsi="宋体" w:cs="宋体"/>
          <w:b w:val="0"/>
          <w:bCs/>
          <w:color w:val="auto"/>
          <w:sz w:val="28"/>
          <w:szCs w:val="28"/>
          <w:lang w:val="en-US" w:eastAsia="zh-CN"/>
        </w:rPr>
        <w:t>加热体</w:t>
      </w:r>
      <w:r>
        <w:rPr>
          <w:rFonts w:hint="eastAsia" w:cs="Times New Roman" w:eastAsiaTheme="minorEastAsia"/>
          <w:color w:val="auto"/>
          <w:sz w:val="28"/>
          <w:szCs w:val="28"/>
          <w:lang w:val="en-US" w:eastAsia="zh-CN"/>
        </w:rPr>
        <w:t>的供应、包装、运输、送货上门并负责卸货及售后服务</w:t>
      </w:r>
      <w:r>
        <w:rPr>
          <w:rFonts w:hint="eastAsia" w:cs="Times New Roman" w:eastAsiaTheme="minorEastAsia"/>
          <w:color w:val="auto"/>
          <w:sz w:val="28"/>
          <w:szCs w:val="28"/>
          <w:lang w:eastAsia="zh-CN"/>
        </w:rPr>
        <w:t>。</w:t>
      </w:r>
    </w:p>
    <w:p w14:paraId="5B087CF1">
      <w:pPr>
        <w:keepNext w:val="0"/>
        <w:keepLines w:val="0"/>
        <w:pageBreakBefore w:val="0"/>
        <w:widowControl/>
        <w:numPr>
          <w:ilvl w:val="0"/>
          <w:numId w:val="1"/>
        </w:numPr>
        <w:kinsoku/>
        <w:wordWrap/>
        <w:overflowPunct/>
        <w:topLinePunct w:val="0"/>
        <w:autoSpaceDE/>
        <w:autoSpaceDN/>
        <w:bidi w:val="0"/>
        <w:adjustRightInd w:val="0"/>
        <w:snapToGrid w:val="0"/>
        <w:spacing w:line="360" w:lineRule="exact"/>
        <w:ind w:left="0" w:leftChars="0" w:firstLine="0" w:firstLineChars="0"/>
        <w:textAlignment w:val="auto"/>
        <w:rPr>
          <w:rFonts w:hint="default" w:ascii="Times New Roman" w:hAnsi="Times New Roman" w:cs="Times New Roman" w:eastAsiaTheme="minorEastAsia"/>
          <w:color w:val="auto"/>
          <w:sz w:val="28"/>
          <w:szCs w:val="28"/>
        </w:rPr>
      </w:pPr>
      <w:r>
        <w:rPr>
          <w:rFonts w:hint="eastAsia" w:cs="Times New Roman" w:eastAsiaTheme="minorEastAsia"/>
          <w:color w:val="auto"/>
          <w:sz w:val="28"/>
          <w:szCs w:val="28"/>
          <w:lang w:val="en-US" w:eastAsia="zh-CN"/>
        </w:rPr>
        <w:t>采购</w:t>
      </w:r>
      <w:r>
        <w:rPr>
          <w:rFonts w:hint="default" w:ascii="Times New Roman" w:hAnsi="Times New Roman" w:cs="Times New Roman" w:eastAsiaTheme="minorEastAsia"/>
          <w:color w:val="auto"/>
          <w:sz w:val="28"/>
          <w:szCs w:val="28"/>
        </w:rPr>
        <w:t>项目规模及概况：</w:t>
      </w:r>
      <w:r>
        <w:rPr>
          <w:rFonts w:hint="eastAsia" w:cs="Times New Roman" w:eastAsiaTheme="minorEastAsia"/>
          <w:color w:val="auto"/>
          <w:sz w:val="28"/>
          <w:szCs w:val="28"/>
          <w:lang w:val="en-US" w:eastAsia="zh-CN"/>
        </w:rPr>
        <w:t>采购加热体备件。</w:t>
      </w:r>
    </w:p>
    <w:p w14:paraId="4D8E03C4">
      <w:pPr>
        <w:keepNext w:val="0"/>
        <w:keepLines w:val="0"/>
        <w:pageBreakBefore w:val="0"/>
        <w:widowControl/>
        <w:numPr>
          <w:ilvl w:val="0"/>
          <w:numId w:val="1"/>
        </w:numPr>
        <w:kinsoku/>
        <w:wordWrap/>
        <w:overflowPunct/>
        <w:topLinePunct w:val="0"/>
        <w:autoSpaceDE/>
        <w:autoSpaceDN/>
        <w:bidi w:val="0"/>
        <w:adjustRightInd w:val="0"/>
        <w:snapToGrid w:val="0"/>
        <w:spacing w:line="360" w:lineRule="exact"/>
        <w:ind w:left="0" w:leftChars="0" w:firstLine="0" w:firstLineChars="0"/>
        <w:textAlignment w:val="auto"/>
        <w:rPr>
          <w:rFonts w:hint="default" w:ascii="Times New Roman" w:hAnsi="Times New Roman" w:cs="Times New Roman" w:eastAsiaTheme="minorEastAsia"/>
          <w:color w:val="auto"/>
          <w:sz w:val="28"/>
          <w:szCs w:val="28"/>
        </w:rPr>
      </w:pPr>
      <w:r>
        <w:rPr>
          <w:rFonts w:hint="default" w:ascii="Times New Roman" w:hAnsi="Times New Roman" w:cs="Times New Roman" w:eastAsiaTheme="minorEastAsia"/>
          <w:color w:val="auto"/>
          <w:sz w:val="28"/>
          <w:szCs w:val="28"/>
        </w:rPr>
        <w:t>资金来源信息：自筹资金。</w:t>
      </w:r>
    </w:p>
    <w:p w14:paraId="3F3EC818">
      <w:pPr>
        <w:pStyle w:val="10"/>
        <w:keepNext w:val="0"/>
        <w:keepLines w:val="0"/>
        <w:pageBreakBefore w:val="0"/>
        <w:numPr>
          <w:ilvl w:val="0"/>
          <w:numId w:val="0"/>
        </w:numPr>
        <w:tabs>
          <w:tab w:val="left" w:pos="480"/>
        </w:tabs>
        <w:kinsoku/>
        <w:wordWrap/>
        <w:overflowPunct/>
        <w:topLinePunct w:val="0"/>
        <w:autoSpaceDE/>
        <w:autoSpaceDN/>
        <w:bidi w:val="0"/>
        <w:spacing w:line="360" w:lineRule="exact"/>
        <w:ind w:leftChars="0"/>
        <w:jc w:val="left"/>
        <w:textAlignment w:val="auto"/>
        <w:rPr>
          <w:rFonts w:hint="default" w:ascii="Times New Roman" w:hAnsi="Times New Roman" w:cs="Times New Roman" w:eastAsiaTheme="minorEastAsia"/>
          <w:color w:val="auto"/>
          <w:sz w:val="28"/>
          <w:szCs w:val="28"/>
        </w:rPr>
      </w:pPr>
      <w:r>
        <w:rPr>
          <w:rFonts w:hint="eastAsia" w:cs="Times New Roman" w:eastAsiaTheme="minorEastAsia"/>
          <w:color w:val="auto"/>
          <w:sz w:val="28"/>
          <w:szCs w:val="28"/>
          <w:lang w:val="en-US" w:eastAsia="zh-CN"/>
        </w:rPr>
        <w:t>四</w:t>
      </w:r>
      <w:r>
        <w:rPr>
          <w:rFonts w:hint="default" w:ascii="Times New Roman" w:hAnsi="Times New Roman" w:cs="Times New Roman" w:eastAsiaTheme="minorEastAsia"/>
          <w:color w:val="auto"/>
          <w:sz w:val="28"/>
          <w:szCs w:val="28"/>
          <w:lang w:eastAsia="zh-CN"/>
        </w:rPr>
        <w:t>、</w:t>
      </w:r>
      <w:r>
        <w:rPr>
          <w:rFonts w:hint="default" w:ascii="Times New Roman" w:hAnsi="Times New Roman" w:cs="Times New Roman" w:eastAsiaTheme="minorEastAsia"/>
          <w:color w:val="auto"/>
          <w:sz w:val="28"/>
          <w:szCs w:val="28"/>
        </w:rPr>
        <w:t xml:space="preserve">监督部门名称：宝钛集团有限公司纪委办综合室 举报电话0917-3258055  举报 </w:t>
      </w:r>
      <w:r>
        <w:rPr>
          <w:rFonts w:hint="default" w:ascii="Times New Roman" w:hAnsi="Times New Roman" w:cs="Times New Roman"/>
          <w:color w:val="auto"/>
          <w:sz w:val="28"/>
          <w:szCs w:val="28"/>
        </w:rPr>
        <w:fldChar w:fldCharType="begin"/>
      </w:r>
      <w:r>
        <w:rPr>
          <w:rFonts w:hint="default" w:ascii="Times New Roman" w:hAnsi="Times New Roman" w:cs="Times New Roman"/>
          <w:color w:val="auto"/>
          <w:sz w:val="28"/>
          <w:szCs w:val="28"/>
        </w:rPr>
        <w:instrText xml:space="preserve"> HYPERLINK "mailto:邮箱jcc@baoti.com" </w:instrText>
      </w:r>
      <w:r>
        <w:rPr>
          <w:rFonts w:hint="default" w:ascii="Times New Roman" w:hAnsi="Times New Roman" w:cs="Times New Roman"/>
          <w:color w:val="auto"/>
          <w:sz w:val="28"/>
          <w:szCs w:val="28"/>
        </w:rPr>
        <w:fldChar w:fldCharType="separate"/>
      </w:r>
      <w:r>
        <w:rPr>
          <w:rStyle w:val="8"/>
          <w:rFonts w:hint="default" w:ascii="Times New Roman" w:hAnsi="Times New Roman" w:cs="Times New Roman" w:eastAsiaTheme="minorEastAsia"/>
          <w:color w:val="auto"/>
          <w:sz w:val="28"/>
          <w:szCs w:val="28"/>
        </w:rPr>
        <w:t>邮箱jcc@baoti.com</w:t>
      </w:r>
      <w:r>
        <w:rPr>
          <w:rStyle w:val="8"/>
          <w:rFonts w:hint="default" w:ascii="Times New Roman" w:hAnsi="Times New Roman" w:cs="Times New Roman" w:eastAsiaTheme="minorEastAsia"/>
          <w:color w:val="auto"/>
          <w:sz w:val="28"/>
          <w:szCs w:val="28"/>
        </w:rPr>
        <w:fldChar w:fldCharType="end"/>
      </w:r>
      <w:r>
        <w:rPr>
          <w:rFonts w:hint="default" w:ascii="Times New Roman" w:hAnsi="Times New Roman" w:cs="Times New Roman" w:eastAsiaTheme="minorEastAsia"/>
          <w:color w:val="auto"/>
          <w:sz w:val="28"/>
          <w:szCs w:val="28"/>
        </w:rPr>
        <w:t>。</w:t>
      </w:r>
    </w:p>
    <w:p w14:paraId="6CCEEBEB">
      <w:pPr>
        <w:keepNext w:val="0"/>
        <w:keepLines w:val="0"/>
        <w:pageBreakBefore w:val="0"/>
        <w:numPr>
          <w:ilvl w:val="0"/>
          <w:numId w:val="0"/>
        </w:numPr>
        <w:tabs>
          <w:tab w:val="left" w:pos="480"/>
        </w:tabs>
        <w:kinsoku/>
        <w:wordWrap/>
        <w:overflowPunct/>
        <w:topLinePunct w:val="0"/>
        <w:autoSpaceDE/>
        <w:autoSpaceDN/>
        <w:bidi w:val="0"/>
        <w:spacing w:line="360" w:lineRule="exact"/>
        <w:ind w:leftChars="0"/>
        <w:textAlignment w:val="auto"/>
        <w:rPr>
          <w:rFonts w:hint="default" w:ascii="Times New Roman" w:hAnsi="Times New Roman" w:cs="Times New Roman" w:eastAsiaTheme="minorEastAsia"/>
          <w:color w:val="auto"/>
          <w:sz w:val="28"/>
          <w:szCs w:val="28"/>
        </w:rPr>
      </w:pPr>
      <w:r>
        <w:rPr>
          <w:rFonts w:hint="eastAsia" w:cs="Times New Roman" w:eastAsiaTheme="minorEastAsia"/>
          <w:color w:val="auto"/>
          <w:sz w:val="28"/>
          <w:szCs w:val="28"/>
          <w:lang w:val="en-US" w:eastAsia="zh-CN"/>
        </w:rPr>
        <w:t>五</w:t>
      </w:r>
      <w:r>
        <w:rPr>
          <w:rFonts w:hint="default" w:ascii="Times New Roman" w:hAnsi="Times New Roman" w:cs="Times New Roman" w:eastAsiaTheme="minorEastAsia"/>
          <w:color w:val="auto"/>
          <w:sz w:val="28"/>
          <w:szCs w:val="28"/>
          <w:lang w:eastAsia="zh-CN"/>
        </w:rPr>
        <w:t>、</w:t>
      </w:r>
      <w:r>
        <w:rPr>
          <w:rFonts w:hint="eastAsia" w:cs="Times New Roman" w:eastAsiaTheme="minorEastAsia"/>
          <w:color w:val="auto"/>
          <w:sz w:val="28"/>
          <w:szCs w:val="28"/>
          <w:lang w:val="en-US" w:eastAsia="zh-CN"/>
        </w:rPr>
        <w:t>项目名称</w:t>
      </w:r>
      <w:r>
        <w:rPr>
          <w:rFonts w:hint="default" w:ascii="Times New Roman" w:hAnsi="Times New Roman" w:cs="Times New Roman" w:eastAsiaTheme="minorEastAsia"/>
          <w:color w:val="auto"/>
          <w:sz w:val="28"/>
          <w:szCs w:val="28"/>
        </w:rPr>
        <w:t>：宝钛集团宽厚板材料公司</w:t>
      </w:r>
      <w:r>
        <w:rPr>
          <w:rFonts w:hint="eastAsia" w:cs="Times New Roman" w:eastAsiaTheme="minorEastAsia"/>
          <w:color w:val="auto"/>
          <w:sz w:val="28"/>
          <w:szCs w:val="28"/>
          <w:lang w:val="en-US" w:eastAsia="zh-CN"/>
        </w:rPr>
        <w:t>加热体备件采购</w:t>
      </w:r>
      <w:r>
        <w:rPr>
          <w:rFonts w:hint="default" w:ascii="Times New Roman" w:hAnsi="Times New Roman" w:cs="Times New Roman" w:eastAsiaTheme="minorEastAsia"/>
          <w:color w:val="auto"/>
          <w:sz w:val="28"/>
          <w:szCs w:val="28"/>
        </w:rPr>
        <w:t>项目。</w:t>
      </w:r>
    </w:p>
    <w:p w14:paraId="2D1ED507">
      <w:pPr>
        <w:keepNext w:val="0"/>
        <w:keepLines w:val="0"/>
        <w:pageBreakBefore w:val="0"/>
        <w:numPr>
          <w:ilvl w:val="0"/>
          <w:numId w:val="0"/>
        </w:numPr>
        <w:tabs>
          <w:tab w:val="left" w:pos="480"/>
        </w:tabs>
        <w:kinsoku/>
        <w:wordWrap/>
        <w:overflowPunct/>
        <w:topLinePunct w:val="0"/>
        <w:autoSpaceDE/>
        <w:autoSpaceDN/>
        <w:bidi w:val="0"/>
        <w:spacing w:line="360" w:lineRule="exact"/>
        <w:ind w:leftChars="0"/>
        <w:textAlignment w:val="auto"/>
        <w:rPr>
          <w:rFonts w:hint="default" w:ascii="Times New Roman" w:hAnsi="Times New Roman" w:cs="Times New Roman" w:eastAsiaTheme="minorEastAsia"/>
          <w:color w:val="auto"/>
          <w:sz w:val="28"/>
          <w:szCs w:val="28"/>
        </w:rPr>
      </w:pPr>
      <w:r>
        <w:rPr>
          <w:rFonts w:hint="eastAsia" w:cs="Times New Roman" w:eastAsiaTheme="minorEastAsia"/>
          <w:color w:val="auto"/>
          <w:sz w:val="28"/>
          <w:szCs w:val="28"/>
          <w:lang w:val="en-US" w:eastAsia="zh-CN"/>
        </w:rPr>
        <w:t>六</w:t>
      </w:r>
      <w:r>
        <w:rPr>
          <w:rFonts w:hint="default" w:ascii="Times New Roman" w:hAnsi="Times New Roman" w:cs="Times New Roman" w:eastAsiaTheme="minorEastAsia"/>
          <w:color w:val="auto"/>
          <w:sz w:val="28"/>
          <w:szCs w:val="28"/>
          <w:lang w:eastAsia="zh-CN"/>
        </w:rPr>
        <w:t>、</w:t>
      </w:r>
      <w:r>
        <w:rPr>
          <w:rFonts w:hint="eastAsia" w:cs="Times New Roman" w:eastAsiaTheme="minorEastAsia"/>
          <w:color w:val="auto"/>
          <w:sz w:val="28"/>
          <w:szCs w:val="28"/>
          <w:lang w:val="en-US" w:eastAsia="zh-CN"/>
        </w:rPr>
        <w:t>备件</w:t>
      </w:r>
      <w:r>
        <w:rPr>
          <w:rFonts w:hint="default" w:ascii="Times New Roman" w:hAnsi="Times New Roman" w:cs="Times New Roman" w:eastAsiaTheme="minorEastAsia"/>
          <w:color w:val="auto"/>
          <w:sz w:val="28"/>
          <w:szCs w:val="28"/>
        </w:rPr>
        <w:t>专业分类：</w:t>
      </w:r>
      <w:r>
        <w:rPr>
          <w:rFonts w:hint="eastAsia" w:cs="Times New Roman" w:eastAsiaTheme="minorEastAsia"/>
          <w:color w:val="auto"/>
          <w:sz w:val="28"/>
          <w:szCs w:val="28"/>
          <w:lang w:val="en-US" w:eastAsia="zh-CN"/>
        </w:rPr>
        <w:t>电气备件</w:t>
      </w:r>
      <w:r>
        <w:rPr>
          <w:rFonts w:hint="default" w:ascii="Times New Roman" w:hAnsi="Times New Roman" w:cs="Times New Roman" w:eastAsiaTheme="minorEastAsia"/>
          <w:color w:val="auto"/>
          <w:sz w:val="28"/>
          <w:szCs w:val="28"/>
        </w:rPr>
        <w:t>类。</w:t>
      </w:r>
    </w:p>
    <w:p w14:paraId="5709B8F2">
      <w:pPr>
        <w:keepNext w:val="0"/>
        <w:keepLines w:val="0"/>
        <w:pageBreakBefore w:val="0"/>
        <w:kinsoku/>
        <w:wordWrap/>
        <w:overflowPunct/>
        <w:topLinePunct w:val="0"/>
        <w:autoSpaceDE/>
        <w:autoSpaceDN/>
        <w:bidi w:val="0"/>
        <w:spacing w:line="360" w:lineRule="exact"/>
        <w:ind w:left="480" w:hanging="560" w:hangingChars="200"/>
        <w:textAlignment w:val="auto"/>
        <w:rPr>
          <w:rFonts w:hint="eastAsia" w:ascii="Times New Roman" w:hAnsi="Times New Roman" w:cs="Times New Roman" w:eastAsiaTheme="minorEastAsia"/>
          <w:color w:val="auto"/>
          <w:sz w:val="28"/>
          <w:szCs w:val="28"/>
          <w:lang w:val="en-US" w:eastAsia="zh-CN"/>
        </w:rPr>
      </w:pPr>
      <w:r>
        <w:rPr>
          <w:rFonts w:hint="eastAsia" w:cs="Times New Roman" w:eastAsiaTheme="minorEastAsia"/>
          <w:color w:val="auto"/>
          <w:sz w:val="28"/>
          <w:szCs w:val="28"/>
          <w:lang w:val="en-US" w:eastAsia="zh-CN"/>
        </w:rPr>
        <w:t>七</w:t>
      </w:r>
      <w:r>
        <w:rPr>
          <w:rFonts w:hint="default" w:ascii="Times New Roman" w:hAnsi="Times New Roman" w:cs="Times New Roman" w:eastAsiaTheme="minorEastAsia"/>
          <w:color w:val="auto"/>
          <w:sz w:val="28"/>
          <w:szCs w:val="28"/>
        </w:rPr>
        <w:t>、</w:t>
      </w:r>
      <w:r>
        <w:rPr>
          <w:rFonts w:hint="eastAsia" w:cs="Times New Roman" w:eastAsiaTheme="minorEastAsia"/>
          <w:color w:val="auto"/>
          <w:sz w:val="28"/>
          <w:szCs w:val="28"/>
          <w:lang w:val="en-US" w:eastAsia="zh-CN"/>
        </w:rPr>
        <w:t>项目</w:t>
      </w:r>
      <w:r>
        <w:rPr>
          <w:rFonts w:hint="default" w:ascii="Times New Roman" w:hAnsi="Times New Roman" w:cs="Times New Roman" w:eastAsiaTheme="minorEastAsia"/>
          <w:color w:val="auto"/>
          <w:sz w:val="28"/>
          <w:szCs w:val="28"/>
        </w:rPr>
        <w:t>内容：</w:t>
      </w:r>
      <w:r>
        <w:rPr>
          <w:rFonts w:hint="eastAsia" w:cs="Times New Roman" w:eastAsiaTheme="minorEastAsia"/>
          <w:color w:val="auto"/>
          <w:sz w:val="28"/>
          <w:szCs w:val="28"/>
          <w:lang w:val="en-US" w:eastAsia="zh-CN"/>
        </w:rPr>
        <w:t>采本次采购项目加热体备件预估300根</w:t>
      </w:r>
      <w:r>
        <w:rPr>
          <w:rFonts w:hint="eastAsia" w:cs="Times New Roman" w:eastAsiaTheme="minorEastAsia"/>
          <w:color w:val="auto"/>
          <w:sz w:val="28"/>
          <w:szCs w:val="28"/>
          <w:lang w:eastAsia="zh-CN"/>
        </w:rPr>
        <w:t>。</w:t>
      </w:r>
    </w:p>
    <w:p w14:paraId="3A9133D3">
      <w:pPr>
        <w:keepNext w:val="0"/>
        <w:keepLines w:val="0"/>
        <w:pageBreakBefore w:val="0"/>
        <w:kinsoku/>
        <w:wordWrap/>
        <w:overflowPunct/>
        <w:topLinePunct w:val="0"/>
        <w:autoSpaceDE/>
        <w:autoSpaceDN/>
        <w:bidi w:val="0"/>
        <w:spacing w:line="360" w:lineRule="exact"/>
        <w:textAlignment w:val="auto"/>
        <w:rPr>
          <w:rFonts w:hint="default" w:ascii="Times New Roman" w:hAnsi="Times New Roman" w:cs="Times New Roman" w:eastAsiaTheme="minorEastAsia"/>
          <w:color w:val="auto"/>
          <w:sz w:val="28"/>
          <w:szCs w:val="28"/>
        </w:rPr>
      </w:pPr>
      <w:r>
        <w:rPr>
          <w:rFonts w:hint="eastAsia" w:cs="Times New Roman" w:eastAsiaTheme="minorEastAsia"/>
          <w:color w:val="auto"/>
          <w:sz w:val="28"/>
          <w:szCs w:val="28"/>
          <w:lang w:val="en-US" w:eastAsia="zh-CN"/>
        </w:rPr>
        <w:t>八</w:t>
      </w:r>
      <w:r>
        <w:rPr>
          <w:rFonts w:hint="default" w:ascii="Times New Roman" w:hAnsi="Times New Roman" w:cs="Times New Roman" w:eastAsiaTheme="minorEastAsia"/>
          <w:color w:val="auto"/>
          <w:sz w:val="28"/>
          <w:szCs w:val="28"/>
        </w:rPr>
        <w:t>、</w:t>
      </w:r>
      <w:r>
        <w:rPr>
          <w:rFonts w:hint="eastAsia" w:cs="Times New Roman" w:eastAsiaTheme="minorEastAsia"/>
          <w:color w:val="auto"/>
          <w:sz w:val="28"/>
          <w:szCs w:val="28"/>
          <w:lang w:val="en-US" w:eastAsia="zh-CN"/>
        </w:rPr>
        <w:t>供应商</w:t>
      </w:r>
      <w:r>
        <w:rPr>
          <w:rFonts w:hint="default" w:ascii="Times New Roman" w:hAnsi="Times New Roman" w:cs="Times New Roman" w:eastAsiaTheme="minorEastAsia"/>
          <w:color w:val="auto"/>
          <w:sz w:val="28"/>
          <w:szCs w:val="28"/>
        </w:rPr>
        <w:t>的资格能力要求：</w:t>
      </w:r>
    </w:p>
    <w:p w14:paraId="6061EFE2">
      <w:pPr>
        <w:keepNext w:val="0"/>
        <w:keepLines w:val="0"/>
        <w:pageBreakBefore w:val="0"/>
        <w:kinsoku/>
        <w:wordWrap/>
        <w:overflowPunct/>
        <w:topLinePunct w:val="0"/>
        <w:autoSpaceDE/>
        <w:autoSpaceDN/>
        <w:bidi w:val="0"/>
        <w:spacing w:line="360" w:lineRule="exact"/>
        <w:textAlignment w:val="auto"/>
        <w:rPr>
          <w:rFonts w:hint="eastAsia" w:cs="Times New Roman" w:eastAsiaTheme="minorEastAsia"/>
          <w:color w:val="auto"/>
          <w:kern w:val="0"/>
          <w:sz w:val="28"/>
          <w:szCs w:val="28"/>
          <w:lang w:val="en-US" w:eastAsia="zh-CN"/>
        </w:rPr>
      </w:pPr>
      <w:r>
        <w:rPr>
          <w:rFonts w:hint="eastAsia" w:cs="Times New Roman" w:eastAsiaTheme="minorEastAsia"/>
          <w:color w:val="auto"/>
          <w:kern w:val="0"/>
          <w:sz w:val="28"/>
          <w:szCs w:val="28"/>
          <w:lang w:val="en-US" w:eastAsia="zh-CN"/>
        </w:rPr>
        <w:t>1.供应商为中华人民共和国境内正式注册并具有独立法人资格的法人或其他组织，具有独立签订合同的权利和良好履行合同能力的制造商，不接受代理商。</w:t>
      </w:r>
    </w:p>
    <w:p w14:paraId="751F22A8">
      <w:pPr>
        <w:keepNext w:val="0"/>
        <w:keepLines w:val="0"/>
        <w:pageBreakBefore w:val="0"/>
        <w:kinsoku/>
        <w:wordWrap/>
        <w:overflowPunct/>
        <w:topLinePunct w:val="0"/>
        <w:autoSpaceDE/>
        <w:autoSpaceDN/>
        <w:bidi w:val="0"/>
        <w:spacing w:line="360" w:lineRule="exact"/>
        <w:textAlignment w:val="auto"/>
        <w:rPr>
          <w:rFonts w:hint="eastAsia" w:cs="Times New Roman" w:eastAsiaTheme="minorEastAsia"/>
          <w:color w:val="auto"/>
          <w:kern w:val="0"/>
          <w:sz w:val="28"/>
          <w:szCs w:val="28"/>
          <w:lang w:val="en-US" w:eastAsia="zh-CN"/>
        </w:rPr>
      </w:pPr>
      <w:r>
        <w:rPr>
          <w:rFonts w:hint="eastAsia" w:cs="Times New Roman" w:eastAsiaTheme="minorEastAsia"/>
          <w:color w:val="auto"/>
          <w:kern w:val="0"/>
          <w:sz w:val="28"/>
          <w:szCs w:val="28"/>
          <w:lang w:val="en-US" w:eastAsia="zh-CN"/>
        </w:rPr>
        <w:t>2. 供应商具有良好的财务情况，须提供近三年（2023-2025年）的财务报告；若成立不足三年的，须提供自成立以来的财务报告；若成立不足一年的，提供基本账户开户行的资信证明；具有良好的履约能力，近三年无重大诉讼案件和重大合同纠纷；</w:t>
      </w:r>
    </w:p>
    <w:p w14:paraId="27180E77">
      <w:pPr>
        <w:keepNext w:val="0"/>
        <w:keepLines w:val="0"/>
        <w:pageBreakBefore w:val="0"/>
        <w:kinsoku/>
        <w:wordWrap/>
        <w:overflowPunct/>
        <w:topLinePunct w:val="0"/>
        <w:autoSpaceDE/>
        <w:autoSpaceDN/>
        <w:bidi w:val="0"/>
        <w:spacing w:line="360" w:lineRule="exact"/>
        <w:textAlignment w:val="auto"/>
        <w:rPr>
          <w:rFonts w:hint="eastAsia" w:cs="Times New Roman" w:eastAsiaTheme="minorEastAsia"/>
          <w:color w:val="auto"/>
          <w:kern w:val="0"/>
          <w:sz w:val="28"/>
          <w:szCs w:val="28"/>
          <w:lang w:val="en-US" w:eastAsia="zh-CN"/>
        </w:rPr>
      </w:pPr>
      <w:r>
        <w:rPr>
          <w:rFonts w:hint="eastAsia" w:cs="Times New Roman" w:eastAsiaTheme="minorEastAsia"/>
          <w:color w:val="auto"/>
          <w:kern w:val="0"/>
          <w:sz w:val="28"/>
          <w:szCs w:val="28"/>
          <w:lang w:val="en-US" w:eastAsia="zh-CN"/>
        </w:rPr>
        <w:t>3．自2023年1月1日至今具有加热体销售相关业绩，提供合同复印件（至少包括用户名称、签字/盖章页等）；</w:t>
      </w:r>
    </w:p>
    <w:p w14:paraId="5E883881">
      <w:pPr>
        <w:keepNext w:val="0"/>
        <w:keepLines w:val="0"/>
        <w:pageBreakBefore w:val="0"/>
        <w:kinsoku/>
        <w:wordWrap/>
        <w:overflowPunct/>
        <w:topLinePunct w:val="0"/>
        <w:autoSpaceDE/>
        <w:autoSpaceDN/>
        <w:bidi w:val="0"/>
        <w:spacing w:line="360" w:lineRule="exact"/>
        <w:textAlignment w:val="auto"/>
        <w:rPr>
          <w:rFonts w:hint="eastAsia" w:cs="Times New Roman" w:eastAsiaTheme="minorEastAsia"/>
          <w:color w:val="auto"/>
          <w:kern w:val="0"/>
          <w:sz w:val="28"/>
          <w:szCs w:val="28"/>
          <w:lang w:val="en-US" w:eastAsia="zh-CN"/>
        </w:rPr>
      </w:pPr>
      <w:r>
        <w:rPr>
          <w:rFonts w:hint="eastAsia" w:cs="Times New Roman" w:eastAsiaTheme="minorEastAsia"/>
          <w:color w:val="auto"/>
          <w:kern w:val="0"/>
          <w:sz w:val="28"/>
          <w:szCs w:val="28"/>
          <w:lang w:val="en-US" w:eastAsia="zh-CN"/>
        </w:rPr>
        <w:t>4.单位负责人为同一人或存在控股、管理关系的不同单位，不得同时参加采购项目；</w:t>
      </w:r>
    </w:p>
    <w:p w14:paraId="630E02E4">
      <w:pPr>
        <w:keepNext w:val="0"/>
        <w:keepLines w:val="0"/>
        <w:pageBreakBefore w:val="0"/>
        <w:kinsoku/>
        <w:wordWrap/>
        <w:overflowPunct/>
        <w:topLinePunct w:val="0"/>
        <w:autoSpaceDE/>
        <w:autoSpaceDN/>
        <w:bidi w:val="0"/>
        <w:spacing w:line="360" w:lineRule="exact"/>
        <w:textAlignment w:val="auto"/>
        <w:rPr>
          <w:rFonts w:hint="eastAsia" w:cs="Times New Roman" w:eastAsiaTheme="minorEastAsia"/>
          <w:color w:val="auto"/>
          <w:kern w:val="0"/>
          <w:sz w:val="28"/>
          <w:szCs w:val="28"/>
          <w:lang w:val="en-US" w:eastAsia="zh-CN"/>
        </w:rPr>
      </w:pPr>
      <w:r>
        <w:rPr>
          <w:rFonts w:hint="eastAsia" w:cs="Times New Roman" w:eastAsiaTheme="minorEastAsia"/>
          <w:color w:val="auto"/>
          <w:kern w:val="0"/>
          <w:sz w:val="28"/>
          <w:szCs w:val="28"/>
          <w:lang w:val="en-US" w:eastAsia="zh-CN"/>
        </w:rPr>
        <w:t>5.供应商不得在“信用中国”网站被列为失信被执行人（https://www.creditchina.gov.cn/xinyongfuwu/shixinbeizhixingrenchaxun/），提供查询截图；</w:t>
      </w:r>
    </w:p>
    <w:p w14:paraId="5082E1BA">
      <w:pPr>
        <w:keepNext w:val="0"/>
        <w:keepLines w:val="0"/>
        <w:pageBreakBefore w:val="0"/>
        <w:kinsoku/>
        <w:wordWrap/>
        <w:overflowPunct/>
        <w:topLinePunct w:val="0"/>
        <w:autoSpaceDE/>
        <w:autoSpaceDN/>
        <w:bidi w:val="0"/>
        <w:spacing w:line="360" w:lineRule="exact"/>
        <w:textAlignment w:val="auto"/>
        <w:rPr>
          <w:rFonts w:hint="eastAsia" w:cs="Times New Roman" w:eastAsiaTheme="minorEastAsia"/>
          <w:color w:val="auto"/>
          <w:kern w:val="0"/>
          <w:sz w:val="28"/>
          <w:szCs w:val="28"/>
          <w:lang w:val="en-US" w:eastAsia="zh-CN"/>
        </w:rPr>
      </w:pPr>
      <w:r>
        <w:rPr>
          <w:rFonts w:hint="eastAsia" w:cs="Times New Roman" w:eastAsiaTheme="minorEastAsia"/>
          <w:color w:val="auto"/>
          <w:kern w:val="0"/>
          <w:sz w:val="28"/>
          <w:szCs w:val="28"/>
          <w:lang w:val="en-US" w:eastAsia="zh-CN"/>
        </w:rPr>
        <w:t>6.本次采购项目不允许联合体响应。</w:t>
      </w:r>
    </w:p>
    <w:p w14:paraId="1686B7F2">
      <w:pPr>
        <w:keepNext w:val="0"/>
        <w:keepLines w:val="0"/>
        <w:pageBreakBefore w:val="0"/>
        <w:kinsoku/>
        <w:wordWrap/>
        <w:overflowPunct/>
        <w:topLinePunct w:val="0"/>
        <w:autoSpaceDE/>
        <w:autoSpaceDN/>
        <w:bidi w:val="0"/>
        <w:spacing w:line="360" w:lineRule="exact"/>
        <w:textAlignment w:val="auto"/>
        <w:rPr>
          <w:rFonts w:hint="default" w:cs="Times New Roman" w:eastAsiaTheme="minorEastAsia"/>
          <w:color w:val="auto"/>
          <w:kern w:val="0"/>
          <w:sz w:val="28"/>
          <w:szCs w:val="28"/>
          <w:lang w:val="en-US" w:eastAsia="zh-CN"/>
        </w:rPr>
      </w:pPr>
      <w:r>
        <w:rPr>
          <w:rFonts w:hint="eastAsia" w:cs="Times New Roman" w:eastAsiaTheme="minorEastAsia"/>
          <w:color w:val="auto"/>
          <w:kern w:val="0"/>
          <w:sz w:val="28"/>
          <w:szCs w:val="28"/>
          <w:lang w:val="en-US" w:eastAsia="zh-CN"/>
        </w:rPr>
        <w:t>九</w:t>
      </w:r>
      <w:r>
        <w:rPr>
          <w:rFonts w:hint="default" w:cs="Times New Roman" w:eastAsiaTheme="minorEastAsia"/>
          <w:color w:val="auto"/>
          <w:kern w:val="0"/>
          <w:sz w:val="28"/>
          <w:szCs w:val="28"/>
          <w:lang w:val="en-US" w:eastAsia="zh-CN"/>
        </w:rPr>
        <w:t>、公告内容：</w:t>
      </w:r>
    </w:p>
    <w:p w14:paraId="6A1FFE97">
      <w:pPr>
        <w:keepNext w:val="0"/>
        <w:keepLines w:val="0"/>
        <w:pageBreakBefore w:val="0"/>
        <w:kinsoku/>
        <w:wordWrap/>
        <w:overflowPunct/>
        <w:topLinePunct w:val="0"/>
        <w:autoSpaceDE/>
        <w:autoSpaceDN/>
        <w:bidi w:val="0"/>
        <w:spacing w:line="360" w:lineRule="exact"/>
        <w:textAlignment w:val="auto"/>
        <w:rPr>
          <w:rFonts w:hint="eastAsia" w:cs="Times New Roman" w:eastAsiaTheme="minorEastAsia"/>
          <w:color w:val="auto"/>
          <w:kern w:val="0"/>
          <w:sz w:val="28"/>
          <w:szCs w:val="28"/>
          <w:lang w:val="en-US" w:eastAsia="zh-CN"/>
        </w:rPr>
      </w:pPr>
      <w:r>
        <w:rPr>
          <w:rFonts w:hint="eastAsia" w:cs="Times New Roman" w:eastAsiaTheme="minorEastAsia"/>
          <w:color w:val="auto"/>
          <w:kern w:val="0"/>
          <w:sz w:val="28"/>
          <w:szCs w:val="28"/>
          <w:lang w:val="en-US" w:eastAsia="zh-CN"/>
        </w:rPr>
        <w:t>（一）加热体简要技术概况：本项目采购 2520KW、3800KW 电加热炉加热体备件，预估数量 300 根；加热体电阻带材质为 Cr30Ni70，执行国标 GB/T 1234</w:t>
      </w:r>
      <w:r>
        <w:rPr>
          <w:rFonts w:hint="eastAsia" w:cs="Times New Roman" w:eastAsiaTheme="minorEastAsia"/>
          <w:color w:val="auto"/>
          <w:kern w:val="0"/>
          <w:sz w:val="28"/>
          <w:szCs w:val="28"/>
          <w:lang w:val="en-US" w:eastAsia="zh-CN"/>
        </w:rPr>
        <w:noBreakHyphen/>
      </w:r>
      <w:r>
        <w:rPr>
          <w:rFonts w:hint="eastAsia" w:cs="Times New Roman" w:eastAsiaTheme="minorEastAsia"/>
          <w:color w:val="auto"/>
          <w:kern w:val="0"/>
          <w:sz w:val="28"/>
          <w:szCs w:val="28"/>
          <w:lang w:val="en-US" w:eastAsia="zh-CN"/>
        </w:rPr>
        <w:t>2012 高电阻电热合金；需满足加热炉 600</w:t>
      </w:r>
      <w:r>
        <w:rPr>
          <w:rFonts w:hint="eastAsia" w:cs="Times New Roman" w:eastAsiaTheme="minorEastAsia"/>
          <w:color w:val="auto"/>
          <w:kern w:val="0"/>
          <w:sz w:val="28"/>
          <w:szCs w:val="28"/>
          <w:lang w:val="en-US" w:eastAsia="zh-CN"/>
        </w:rPr>
        <w:noBreakHyphen/>
      </w:r>
      <w:r>
        <w:rPr>
          <w:rFonts w:hint="eastAsia" w:cs="Times New Roman" w:eastAsiaTheme="minorEastAsia"/>
          <w:color w:val="auto"/>
          <w:kern w:val="0"/>
          <w:sz w:val="28"/>
          <w:szCs w:val="28"/>
          <w:lang w:val="en-US" w:eastAsia="zh-CN"/>
        </w:rPr>
        <w:t>1050℃工况使用。完整详细技术参数详见采购文件。</w:t>
      </w:r>
    </w:p>
    <w:p w14:paraId="33624BA1">
      <w:pPr>
        <w:pStyle w:val="2"/>
        <w:rPr>
          <w:rFonts w:hint="eastAsia" w:cs="Times New Roman" w:eastAsiaTheme="minorEastAsia"/>
          <w:color w:val="auto"/>
          <w:kern w:val="0"/>
          <w:sz w:val="28"/>
          <w:szCs w:val="28"/>
          <w:lang w:val="en-US" w:eastAsia="zh-CN"/>
        </w:rPr>
      </w:pPr>
    </w:p>
    <w:p w14:paraId="52BD11C5">
      <w:pPr>
        <w:rPr>
          <w:rFonts w:hint="eastAsia" w:cs="Times New Roman" w:eastAsiaTheme="minorEastAsia"/>
          <w:color w:val="auto"/>
          <w:kern w:val="0"/>
          <w:sz w:val="28"/>
          <w:szCs w:val="28"/>
          <w:lang w:val="en-US" w:eastAsia="zh-CN"/>
        </w:rPr>
      </w:pPr>
    </w:p>
    <w:p w14:paraId="47C25286">
      <w:pPr>
        <w:pStyle w:val="2"/>
        <w:rPr>
          <w:rFonts w:hint="eastAsia"/>
          <w:lang w:val="en-US" w:eastAsia="zh-CN"/>
        </w:rPr>
      </w:pPr>
    </w:p>
    <w:p w14:paraId="7825F2A9">
      <w:pPr>
        <w:keepNext w:val="0"/>
        <w:keepLines w:val="0"/>
        <w:pageBreakBefore w:val="0"/>
        <w:kinsoku/>
        <w:wordWrap/>
        <w:overflowPunct/>
        <w:topLinePunct w:val="0"/>
        <w:autoSpaceDE/>
        <w:autoSpaceDN/>
        <w:bidi w:val="0"/>
        <w:spacing w:line="360" w:lineRule="exact"/>
        <w:textAlignment w:val="auto"/>
        <w:rPr>
          <w:rFonts w:hint="default" w:ascii="Times New Roman" w:hAnsi="Times New Roman" w:cs="Times New Roman" w:eastAsiaTheme="minorEastAsia"/>
          <w:color w:val="auto"/>
          <w:sz w:val="28"/>
          <w:szCs w:val="28"/>
        </w:rPr>
      </w:pPr>
      <w:r>
        <w:rPr>
          <w:rFonts w:hint="eastAsia" w:cs="Times New Roman" w:eastAsiaTheme="minorEastAsia"/>
          <w:color w:val="auto"/>
          <w:sz w:val="28"/>
          <w:szCs w:val="28"/>
          <w:lang w:eastAsia="zh-CN"/>
        </w:rPr>
        <w:t>（二）</w:t>
      </w:r>
      <w:r>
        <w:rPr>
          <w:rFonts w:hint="default" w:ascii="Times New Roman" w:hAnsi="Times New Roman" w:cs="Times New Roman" w:eastAsiaTheme="minorEastAsia"/>
          <w:color w:val="auto"/>
          <w:sz w:val="28"/>
          <w:szCs w:val="28"/>
        </w:rPr>
        <w:t>报名时间：自采购公告发布之日起到</w:t>
      </w:r>
      <w:r>
        <w:rPr>
          <w:rFonts w:hint="default" w:ascii="Times New Roman" w:hAnsi="Times New Roman" w:cs="Times New Roman" w:eastAsiaTheme="minorEastAsia"/>
          <w:color w:val="auto"/>
          <w:sz w:val="28"/>
          <w:szCs w:val="28"/>
          <w:lang w:val="en-US"/>
        </w:rPr>
        <w:t>2026</w:t>
      </w:r>
      <w:r>
        <w:rPr>
          <w:rFonts w:hint="default" w:ascii="Times New Roman" w:hAnsi="Times New Roman" w:cs="Times New Roman" w:eastAsiaTheme="minorEastAsia"/>
          <w:color w:val="auto"/>
          <w:sz w:val="28"/>
          <w:szCs w:val="28"/>
        </w:rPr>
        <w:t>年</w:t>
      </w:r>
      <w:r>
        <w:rPr>
          <w:rFonts w:hint="default" w:ascii="Times New Roman" w:hAnsi="Times New Roman" w:cs="Times New Roman" w:eastAsiaTheme="minorEastAsia"/>
          <w:color w:val="auto"/>
          <w:sz w:val="28"/>
          <w:szCs w:val="28"/>
          <w:lang w:val="en-US"/>
        </w:rPr>
        <w:t>9</w:t>
      </w:r>
      <w:r>
        <w:rPr>
          <w:rFonts w:hint="default" w:ascii="Times New Roman" w:hAnsi="Times New Roman" w:cs="Times New Roman" w:eastAsiaTheme="minorEastAsia"/>
          <w:color w:val="auto"/>
          <w:sz w:val="28"/>
          <w:szCs w:val="28"/>
        </w:rPr>
        <w:t>月</w:t>
      </w:r>
      <w:r>
        <w:rPr>
          <w:rFonts w:hint="eastAsia" w:cs="Times New Roman" w:eastAsiaTheme="minorEastAsia"/>
          <w:color w:val="auto"/>
          <w:sz w:val="28"/>
          <w:szCs w:val="28"/>
          <w:lang w:val="en-US" w:eastAsia="zh-CN"/>
        </w:rPr>
        <w:t>10</w:t>
      </w:r>
      <w:r>
        <w:rPr>
          <w:rFonts w:hint="default" w:ascii="Times New Roman" w:hAnsi="Times New Roman" w:cs="Times New Roman" w:eastAsiaTheme="minorEastAsia"/>
          <w:color w:val="auto"/>
          <w:sz w:val="28"/>
          <w:szCs w:val="28"/>
        </w:rPr>
        <w:t>日</w:t>
      </w:r>
      <w:r>
        <w:rPr>
          <w:rFonts w:hint="default" w:ascii="Times New Roman" w:hAnsi="Times New Roman" w:cs="Times New Roman" w:eastAsiaTheme="minorEastAsia"/>
          <w:color w:val="auto"/>
          <w:sz w:val="28"/>
          <w:szCs w:val="28"/>
          <w:lang w:val="en-US"/>
        </w:rPr>
        <w:t>17</w:t>
      </w:r>
      <w:r>
        <w:rPr>
          <w:rFonts w:hint="default" w:ascii="Times New Roman" w:hAnsi="Times New Roman" w:cs="Times New Roman" w:eastAsiaTheme="minorEastAsia"/>
          <w:color w:val="auto"/>
          <w:sz w:val="28"/>
          <w:szCs w:val="28"/>
          <w:lang w:val="en-US" w:eastAsia="zh-CN"/>
        </w:rPr>
        <w:t>:00</w:t>
      </w:r>
      <w:r>
        <w:rPr>
          <w:rFonts w:hint="default" w:ascii="Times New Roman" w:hAnsi="Times New Roman" w:cs="Times New Roman" w:eastAsiaTheme="minorEastAsia"/>
          <w:color w:val="auto"/>
          <w:sz w:val="28"/>
          <w:szCs w:val="28"/>
        </w:rPr>
        <w:t>；</w:t>
      </w:r>
    </w:p>
    <w:p w14:paraId="7AEF8090">
      <w:pPr>
        <w:keepNext w:val="0"/>
        <w:keepLines w:val="0"/>
        <w:pageBreakBefore w:val="0"/>
        <w:kinsoku/>
        <w:wordWrap/>
        <w:overflowPunct/>
        <w:topLinePunct w:val="0"/>
        <w:autoSpaceDE/>
        <w:autoSpaceDN/>
        <w:bidi w:val="0"/>
        <w:spacing w:line="360" w:lineRule="exact"/>
        <w:textAlignment w:val="auto"/>
        <w:rPr>
          <w:rFonts w:hint="default" w:ascii="Times New Roman" w:hAnsi="Times New Roman" w:cs="Times New Roman" w:eastAsiaTheme="minorEastAsia"/>
          <w:color w:val="auto"/>
          <w:kern w:val="0"/>
          <w:sz w:val="28"/>
          <w:szCs w:val="28"/>
        </w:rPr>
      </w:pPr>
      <w:r>
        <w:rPr>
          <w:rFonts w:hint="default" w:ascii="Times New Roman" w:hAnsi="Times New Roman" w:cs="Times New Roman" w:eastAsiaTheme="minorEastAsia"/>
          <w:color w:val="auto"/>
          <w:kern w:val="0"/>
          <w:sz w:val="28"/>
          <w:szCs w:val="28"/>
        </w:rPr>
        <w:t>十、所属行业分类：有色金属加工类</w:t>
      </w:r>
    </w:p>
    <w:p w14:paraId="1010F10B">
      <w:pPr>
        <w:keepNext w:val="0"/>
        <w:keepLines w:val="0"/>
        <w:pageBreakBefore w:val="0"/>
        <w:kinsoku/>
        <w:wordWrap/>
        <w:overflowPunct/>
        <w:topLinePunct w:val="0"/>
        <w:autoSpaceDE/>
        <w:autoSpaceDN/>
        <w:bidi w:val="0"/>
        <w:spacing w:line="360" w:lineRule="exact"/>
        <w:textAlignment w:val="auto"/>
        <w:rPr>
          <w:rFonts w:hint="default" w:ascii="Times New Roman" w:hAnsi="Times New Roman" w:cs="Times New Roman" w:eastAsiaTheme="minorEastAsia"/>
          <w:color w:val="auto"/>
          <w:kern w:val="0"/>
          <w:sz w:val="28"/>
          <w:szCs w:val="28"/>
        </w:rPr>
      </w:pPr>
      <w:r>
        <w:rPr>
          <w:rFonts w:hint="default" w:ascii="Times New Roman" w:hAnsi="Times New Roman" w:cs="Times New Roman" w:eastAsiaTheme="minorEastAsia"/>
          <w:color w:val="auto"/>
          <w:kern w:val="0"/>
          <w:sz w:val="28"/>
          <w:szCs w:val="28"/>
        </w:rPr>
        <w:t>十</w:t>
      </w:r>
      <w:r>
        <w:rPr>
          <w:rFonts w:hint="eastAsia" w:cs="Times New Roman" w:eastAsiaTheme="minorEastAsia"/>
          <w:color w:val="auto"/>
          <w:kern w:val="0"/>
          <w:sz w:val="28"/>
          <w:szCs w:val="28"/>
          <w:lang w:val="en-US" w:eastAsia="zh-CN"/>
        </w:rPr>
        <w:t>一</w:t>
      </w:r>
      <w:r>
        <w:rPr>
          <w:rFonts w:hint="default" w:ascii="Times New Roman" w:hAnsi="Times New Roman" w:cs="Times New Roman" w:eastAsiaTheme="minorEastAsia"/>
          <w:color w:val="auto"/>
          <w:kern w:val="0"/>
          <w:sz w:val="28"/>
          <w:szCs w:val="28"/>
        </w:rPr>
        <w:t>、</w:t>
      </w:r>
      <w:r>
        <w:rPr>
          <w:rFonts w:hint="eastAsia" w:cs="Times New Roman" w:eastAsiaTheme="minorEastAsia"/>
          <w:color w:val="auto"/>
          <w:kern w:val="0"/>
          <w:sz w:val="28"/>
          <w:szCs w:val="28"/>
          <w:lang w:val="en-US" w:eastAsia="zh-CN"/>
        </w:rPr>
        <w:t>采购</w:t>
      </w:r>
      <w:r>
        <w:rPr>
          <w:rFonts w:hint="default" w:ascii="Times New Roman" w:hAnsi="Times New Roman" w:cs="Times New Roman" w:eastAsiaTheme="minorEastAsia"/>
          <w:color w:val="auto"/>
          <w:kern w:val="0"/>
          <w:sz w:val="28"/>
          <w:szCs w:val="28"/>
        </w:rPr>
        <w:t>文件获取</w:t>
      </w:r>
    </w:p>
    <w:p w14:paraId="56F32F96">
      <w:pPr>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ascii="Times New Roman" w:hAnsi="Times New Roman" w:cs="Times New Roman" w:eastAsiaTheme="minorEastAsia"/>
          <w:color w:val="auto"/>
          <w:sz w:val="28"/>
          <w:szCs w:val="28"/>
        </w:rPr>
      </w:pPr>
      <w:r>
        <w:rPr>
          <w:rFonts w:hint="eastAsia" w:cs="Times New Roman" w:eastAsiaTheme="minorEastAsia"/>
          <w:color w:val="auto"/>
          <w:kern w:val="0"/>
          <w:sz w:val="28"/>
          <w:szCs w:val="28"/>
          <w:lang w:val="en-US" w:eastAsia="zh-CN"/>
        </w:rPr>
        <w:t>采购文件获取时间：2026年9月11日9:00至2026年9月15日17:00；</w:t>
      </w:r>
      <w:r>
        <w:rPr>
          <w:rFonts w:hint="default" w:ascii="Times New Roman" w:hAnsi="Times New Roman" w:cs="Times New Roman" w:eastAsiaTheme="minorEastAsia"/>
          <w:color w:val="auto"/>
          <w:sz w:val="28"/>
          <w:szCs w:val="28"/>
        </w:rPr>
        <w:t>获取方式：收到汇款后以电子邮件方式发售采购文件</w:t>
      </w:r>
    </w:p>
    <w:p w14:paraId="55A9CEA5">
      <w:pPr>
        <w:pStyle w:val="2"/>
        <w:keepNext w:val="0"/>
        <w:keepLines w:val="0"/>
        <w:pageBreakBefore w:val="0"/>
        <w:widowControl w:val="0"/>
        <w:kinsoku/>
        <w:wordWrap/>
        <w:overflowPunct/>
        <w:topLinePunct w:val="0"/>
        <w:autoSpaceDE/>
        <w:autoSpaceDN/>
        <w:bidi w:val="0"/>
        <w:adjustRightInd/>
        <w:snapToGrid/>
        <w:spacing w:line="360" w:lineRule="exact"/>
        <w:textAlignment w:val="auto"/>
        <w:rPr>
          <w:rFonts w:hint="default" w:eastAsiaTheme="minorEastAsia"/>
          <w:color w:val="auto"/>
          <w:lang w:val="en-US" w:eastAsia="zh-CN"/>
        </w:rPr>
      </w:pPr>
      <w:r>
        <w:rPr>
          <w:rFonts w:hint="eastAsia" w:cs="Times New Roman" w:eastAsiaTheme="minorEastAsia"/>
          <w:color w:val="auto"/>
          <w:sz w:val="28"/>
          <w:szCs w:val="28"/>
          <w:lang w:val="en-US" w:eastAsia="zh-CN"/>
        </w:rPr>
        <w:t>采购文件售价：800元/份，售后不退。（报名单位从基本户汇款至宝钛集团有限公司并注明采购项目公告编号，汇款账号：102002746725，开户行：中行宝鸡宝钛支行）</w:t>
      </w:r>
    </w:p>
    <w:p w14:paraId="5EB680E4">
      <w:pPr>
        <w:keepNext w:val="0"/>
        <w:keepLines w:val="0"/>
        <w:pageBreakBefore w:val="0"/>
        <w:kinsoku/>
        <w:wordWrap/>
        <w:overflowPunct/>
        <w:topLinePunct w:val="0"/>
        <w:autoSpaceDE/>
        <w:autoSpaceDN/>
        <w:bidi w:val="0"/>
        <w:spacing w:line="360" w:lineRule="exact"/>
        <w:textAlignment w:val="auto"/>
        <w:rPr>
          <w:rFonts w:hint="default" w:ascii="Times New Roman" w:hAnsi="Times New Roman" w:cs="Times New Roman" w:eastAsiaTheme="minorEastAsia"/>
          <w:color w:val="auto"/>
          <w:sz w:val="28"/>
          <w:szCs w:val="28"/>
        </w:rPr>
      </w:pPr>
      <w:r>
        <w:rPr>
          <w:rFonts w:hint="eastAsia" w:cs="Times New Roman" w:eastAsiaTheme="minorEastAsia"/>
          <w:color w:val="auto"/>
          <w:sz w:val="28"/>
          <w:szCs w:val="28"/>
          <w:lang w:val="en-US" w:eastAsia="zh-CN"/>
        </w:rPr>
        <w:t>十二</w:t>
      </w:r>
      <w:r>
        <w:rPr>
          <w:rFonts w:hint="default" w:ascii="Times New Roman" w:hAnsi="Times New Roman" w:cs="Times New Roman" w:eastAsiaTheme="minorEastAsia"/>
          <w:color w:val="auto"/>
          <w:sz w:val="28"/>
          <w:szCs w:val="28"/>
        </w:rPr>
        <w:t>、</w:t>
      </w:r>
      <w:r>
        <w:rPr>
          <w:rFonts w:hint="eastAsia" w:cs="Times New Roman" w:eastAsiaTheme="minorEastAsia"/>
          <w:color w:val="auto"/>
          <w:sz w:val="28"/>
          <w:szCs w:val="28"/>
          <w:lang w:val="en-US" w:eastAsia="zh-CN"/>
        </w:rPr>
        <w:t>响应</w:t>
      </w:r>
      <w:r>
        <w:rPr>
          <w:rFonts w:hint="default" w:ascii="Times New Roman" w:hAnsi="Times New Roman" w:cs="Times New Roman" w:eastAsiaTheme="minorEastAsia"/>
          <w:color w:val="auto"/>
          <w:sz w:val="28"/>
          <w:szCs w:val="28"/>
        </w:rPr>
        <w:t>文件递交</w:t>
      </w:r>
    </w:p>
    <w:p w14:paraId="746F9168">
      <w:pPr>
        <w:keepNext w:val="0"/>
        <w:keepLines w:val="0"/>
        <w:pageBreakBefore w:val="0"/>
        <w:kinsoku/>
        <w:wordWrap/>
        <w:overflowPunct/>
        <w:topLinePunct w:val="0"/>
        <w:autoSpaceDE/>
        <w:autoSpaceDN/>
        <w:bidi w:val="0"/>
        <w:spacing w:line="360" w:lineRule="exact"/>
        <w:textAlignment w:val="auto"/>
        <w:rPr>
          <w:rFonts w:hint="eastAsia" w:cs="Times New Roman" w:eastAsiaTheme="minorEastAsia"/>
          <w:color w:val="auto"/>
          <w:sz w:val="28"/>
          <w:szCs w:val="28"/>
          <w:lang w:eastAsia="zh-CN"/>
        </w:rPr>
      </w:pPr>
      <w:r>
        <w:rPr>
          <w:rFonts w:hint="default" w:ascii="Times New Roman" w:hAnsi="Times New Roman" w:cs="Times New Roman" w:eastAsiaTheme="minorEastAsia"/>
          <w:color w:val="auto"/>
          <w:sz w:val="28"/>
          <w:szCs w:val="28"/>
        </w:rPr>
        <w:t>递交截止时间</w:t>
      </w:r>
      <w:r>
        <w:rPr>
          <w:rFonts w:hint="eastAsia" w:cs="Times New Roman" w:eastAsiaTheme="minorEastAsia"/>
          <w:color w:val="auto"/>
          <w:sz w:val="28"/>
          <w:szCs w:val="28"/>
          <w:lang w:eastAsia="zh-CN"/>
        </w:rPr>
        <w:t>：202</w:t>
      </w:r>
      <w:r>
        <w:rPr>
          <w:rFonts w:hint="eastAsia" w:cs="Times New Roman" w:eastAsiaTheme="minorEastAsia"/>
          <w:color w:val="auto"/>
          <w:sz w:val="28"/>
          <w:szCs w:val="28"/>
          <w:lang w:val="en-US" w:eastAsia="zh-CN"/>
        </w:rPr>
        <w:t>6</w:t>
      </w:r>
      <w:r>
        <w:rPr>
          <w:rFonts w:hint="eastAsia" w:cs="Times New Roman" w:eastAsiaTheme="minorEastAsia"/>
          <w:color w:val="auto"/>
          <w:sz w:val="28"/>
          <w:szCs w:val="28"/>
          <w:lang w:eastAsia="zh-CN"/>
        </w:rPr>
        <w:t>年</w:t>
      </w:r>
      <w:r>
        <w:rPr>
          <w:rFonts w:hint="eastAsia" w:cs="Times New Roman" w:eastAsiaTheme="minorEastAsia"/>
          <w:color w:val="auto"/>
          <w:sz w:val="28"/>
          <w:szCs w:val="28"/>
          <w:lang w:val="en-US" w:eastAsia="zh-CN"/>
        </w:rPr>
        <w:t>9</w:t>
      </w:r>
      <w:r>
        <w:rPr>
          <w:rFonts w:hint="eastAsia" w:cs="Times New Roman" w:eastAsiaTheme="minorEastAsia"/>
          <w:color w:val="auto"/>
          <w:sz w:val="28"/>
          <w:szCs w:val="28"/>
          <w:lang w:eastAsia="zh-CN"/>
        </w:rPr>
        <w:t>月</w:t>
      </w:r>
      <w:r>
        <w:rPr>
          <w:rFonts w:hint="eastAsia" w:cs="Times New Roman" w:eastAsiaTheme="minorEastAsia"/>
          <w:color w:val="auto"/>
          <w:sz w:val="28"/>
          <w:szCs w:val="28"/>
          <w:lang w:val="en-US" w:eastAsia="zh-CN"/>
        </w:rPr>
        <w:t>20</w:t>
      </w:r>
      <w:r>
        <w:rPr>
          <w:rFonts w:hint="eastAsia" w:cs="Times New Roman" w:eastAsiaTheme="minorEastAsia"/>
          <w:color w:val="auto"/>
          <w:sz w:val="28"/>
          <w:szCs w:val="28"/>
          <w:lang w:eastAsia="zh-CN"/>
        </w:rPr>
        <w:t>日</w:t>
      </w:r>
      <w:r>
        <w:rPr>
          <w:rFonts w:hint="eastAsia" w:cs="Times New Roman" w:eastAsiaTheme="minorEastAsia"/>
          <w:color w:val="auto"/>
          <w:sz w:val="28"/>
          <w:szCs w:val="28"/>
          <w:lang w:val="en-US" w:eastAsia="zh-CN"/>
        </w:rPr>
        <w:t>14:00</w:t>
      </w:r>
      <w:r>
        <w:rPr>
          <w:rFonts w:hint="eastAsia" w:cs="Times New Roman" w:eastAsiaTheme="minorEastAsia"/>
          <w:color w:val="auto"/>
          <w:sz w:val="28"/>
          <w:szCs w:val="28"/>
          <w:lang w:eastAsia="zh-CN"/>
        </w:rPr>
        <w:t>；</w:t>
      </w:r>
    </w:p>
    <w:p w14:paraId="3A621166">
      <w:pPr>
        <w:keepNext w:val="0"/>
        <w:keepLines w:val="0"/>
        <w:pageBreakBefore w:val="0"/>
        <w:kinsoku/>
        <w:wordWrap/>
        <w:overflowPunct/>
        <w:topLinePunct w:val="0"/>
        <w:autoSpaceDE/>
        <w:autoSpaceDN/>
        <w:bidi w:val="0"/>
        <w:spacing w:line="360" w:lineRule="exact"/>
        <w:textAlignment w:val="auto"/>
        <w:rPr>
          <w:rFonts w:hint="default" w:ascii="Times New Roman" w:hAnsi="Times New Roman" w:cs="Times New Roman" w:eastAsiaTheme="minorEastAsia"/>
          <w:color w:val="auto"/>
          <w:sz w:val="28"/>
          <w:szCs w:val="28"/>
        </w:rPr>
      </w:pPr>
      <w:r>
        <w:rPr>
          <w:rFonts w:hint="default" w:ascii="Times New Roman" w:hAnsi="Times New Roman" w:cs="Times New Roman" w:eastAsiaTheme="minorEastAsia"/>
          <w:color w:val="auto"/>
          <w:sz w:val="28"/>
          <w:szCs w:val="28"/>
        </w:rPr>
        <w:t>递交方式：纸质投标文件邮寄至宝鸡市高新大道88号宝钛集团宽厚板材料公司。</w:t>
      </w:r>
    </w:p>
    <w:p w14:paraId="643A098A">
      <w:pPr>
        <w:keepNext w:val="0"/>
        <w:keepLines w:val="0"/>
        <w:pageBreakBefore w:val="0"/>
        <w:kinsoku/>
        <w:wordWrap/>
        <w:overflowPunct/>
        <w:topLinePunct w:val="0"/>
        <w:autoSpaceDE/>
        <w:autoSpaceDN/>
        <w:bidi w:val="0"/>
        <w:spacing w:line="360" w:lineRule="exact"/>
        <w:textAlignment w:val="auto"/>
        <w:rPr>
          <w:rFonts w:hint="default" w:ascii="Times New Roman" w:hAnsi="Times New Roman" w:cs="Times New Roman" w:eastAsiaTheme="minorEastAsia"/>
          <w:color w:val="auto"/>
          <w:sz w:val="28"/>
          <w:szCs w:val="28"/>
        </w:rPr>
      </w:pPr>
      <w:r>
        <w:rPr>
          <w:rFonts w:hint="default" w:ascii="Times New Roman" w:hAnsi="Times New Roman" w:cs="Times New Roman" w:eastAsiaTheme="minorEastAsia"/>
          <w:color w:val="auto"/>
          <w:sz w:val="28"/>
          <w:szCs w:val="28"/>
        </w:rPr>
        <w:t>十</w:t>
      </w:r>
      <w:r>
        <w:rPr>
          <w:rFonts w:hint="eastAsia" w:cs="Times New Roman" w:eastAsiaTheme="minorEastAsia"/>
          <w:color w:val="auto"/>
          <w:sz w:val="28"/>
          <w:szCs w:val="28"/>
          <w:lang w:val="en-US" w:eastAsia="zh-CN"/>
        </w:rPr>
        <w:t>三</w:t>
      </w:r>
      <w:r>
        <w:rPr>
          <w:rFonts w:hint="default" w:ascii="Times New Roman" w:hAnsi="Times New Roman" w:cs="Times New Roman" w:eastAsiaTheme="minorEastAsia"/>
          <w:color w:val="auto"/>
          <w:sz w:val="28"/>
          <w:szCs w:val="28"/>
        </w:rPr>
        <w:t>、</w:t>
      </w:r>
      <w:r>
        <w:rPr>
          <w:rFonts w:hint="eastAsia" w:cs="Times New Roman" w:eastAsiaTheme="minorEastAsia"/>
          <w:color w:val="auto"/>
          <w:sz w:val="28"/>
          <w:szCs w:val="28"/>
          <w:lang w:val="en-US" w:eastAsia="zh-CN"/>
        </w:rPr>
        <w:t>实施会</w:t>
      </w:r>
      <w:r>
        <w:rPr>
          <w:rFonts w:hint="default" w:ascii="Times New Roman" w:hAnsi="Times New Roman" w:cs="Times New Roman" w:eastAsiaTheme="minorEastAsia"/>
          <w:color w:val="auto"/>
          <w:sz w:val="28"/>
          <w:szCs w:val="28"/>
        </w:rPr>
        <w:t>时间及地点：</w:t>
      </w:r>
    </w:p>
    <w:p w14:paraId="1C4BCE48">
      <w:pPr>
        <w:keepNext w:val="0"/>
        <w:keepLines w:val="0"/>
        <w:pageBreakBefore w:val="0"/>
        <w:kinsoku/>
        <w:wordWrap/>
        <w:overflowPunct/>
        <w:topLinePunct w:val="0"/>
        <w:autoSpaceDE/>
        <w:autoSpaceDN/>
        <w:bidi w:val="0"/>
        <w:spacing w:line="360" w:lineRule="exact"/>
        <w:textAlignment w:val="auto"/>
        <w:rPr>
          <w:rFonts w:hint="default" w:ascii="Times New Roman" w:hAnsi="Times New Roman" w:cs="Times New Roman" w:eastAsiaTheme="minorEastAsia"/>
          <w:color w:val="auto"/>
          <w:sz w:val="28"/>
          <w:szCs w:val="28"/>
        </w:rPr>
      </w:pPr>
      <w:r>
        <w:rPr>
          <w:rFonts w:hint="eastAsia" w:cs="Times New Roman" w:eastAsiaTheme="minorEastAsia"/>
          <w:color w:val="auto"/>
          <w:sz w:val="28"/>
          <w:szCs w:val="28"/>
          <w:lang w:val="en-US" w:eastAsia="zh-CN"/>
        </w:rPr>
        <w:t>实施会</w:t>
      </w:r>
      <w:r>
        <w:rPr>
          <w:rFonts w:hint="default" w:ascii="Times New Roman" w:hAnsi="Times New Roman" w:cs="Times New Roman" w:eastAsiaTheme="minorEastAsia"/>
          <w:color w:val="auto"/>
          <w:sz w:val="28"/>
          <w:szCs w:val="28"/>
        </w:rPr>
        <w:t>时间：202</w:t>
      </w:r>
      <w:r>
        <w:rPr>
          <w:rFonts w:hint="default" w:ascii="Times New Roman" w:hAnsi="Times New Roman" w:cs="Times New Roman" w:eastAsiaTheme="minorEastAsia"/>
          <w:color w:val="auto"/>
          <w:sz w:val="28"/>
          <w:szCs w:val="28"/>
          <w:lang w:val="en-US" w:eastAsia="zh-CN"/>
        </w:rPr>
        <w:t>6</w:t>
      </w:r>
      <w:r>
        <w:rPr>
          <w:rFonts w:hint="default" w:ascii="Times New Roman" w:hAnsi="Times New Roman" w:cs="Times New Roman" w:eastAsiaTheme="minorEastAsia"/>
          <w:color w:val="auto"/>
          <w:sz w:val="28"/>
          <w:szCs w:val="28"/>
        </w:rPr>
        <w:t>年</w:t>
      </w:r>
      <w:r>
        <w:rPr>
          <w:rFonts w:hint="default" w:ascii="Times New Roman" w:hAnsi="Times New Roman" w:cs="Times New Roman" w:eastAsiaTheme="minorEastAsia"/>
          <w:color w:val="auto"/>
          <w:sz w:val="28"/>
          <w:szCs w:val="28"/>
          <w:lang w:val="en-US" w:eastAsia="zh-CN"/>
        </w:rPr>
        <w:t>9</w:t>
      </w:r>
      <w:r>
        <w:rPr>
          <w:rFonts w:hint="default" w:ascii="Times New Roman" w:hAnsi="Times New Roman" w:cs="Times New Roman" w:eastAsiaTheme="minorEastAsia"/>
          <w:color w:val="auto"/>
          <w:sz w:val="28"/>
          <w:szCs w:val="28"/>
        </w:rPr>
        <w:t>月</w:t>
      </w:r>
      <w:r>
        <w:rPr>
          <w:rFonts w:hint="default" w:ascii="Times New Roman" w:hAnsi="Times New Roman" w:cs="Times New Roman" w:eastAsiaTheme="minorEastAsia"/>
          <w:color w:val="auto"/>
          <w:sz w:val="28"/>
          <w:szCs w:val="28"/>
          <w:lang w:val="en-US" w:eastAsia="zh-CN"/>
        </w:rPr>
        <w:t>2</w:t>
      </w:r>
      <w:r>
        <w:rPr>
          <w:rFonts w:hint="eastAsia" w:cs="Times New Roman" w:eastAsiaTheme="minorEastAsia"/>
          <w:color w:val="auto"/>
          <w:sz w:val="28"/>
          <w:szCs w:val="28"/>
          <w:lang w:val="en-US" w:eastAsia="zh-CN"/>
        </w:rPr>
        <w:t>0</w:t>
      </w:r>
      <w:r>
        <w:rPr>
          <w:rFonts w:hint="default" w:ascii="Times New Roman" w:hAnsi="Times New Roman" w:cs="Times New Roman" w:eastAsiaTheme="minorEastAsia"/>
          <w:color w:val="auto"/>
          <w:sz w:val="28"/>
          <w:szCs w:val="28"/>
        </w:rPr>
        <w:t>日</w:t>
      </w:r>
      <w:r>
        <w:rPr>
          <w:rFonts w:hint="default" w:ascii="Times New Roman" w:hAnsi="Times New Roman" w:cs="Times New Roman" w:eastAsiaTheme="minorEastAsia"/>
          <w:color w:val="auto"/>
          <w:sz w:val="28"/>
          <w:szCs w:val="28"/>
          <w:lang w:val="en-US" w:eastAsia="zh-CN"/>
        </w:rPr>
        <w:t>14:00</w:t>
      </w:r>
      <w:r>
        <w:rPr>
          <w:rFonts w:hint="default" w:ascii="Times New Roman" w:hAnsi="Times New Roman" w:cs="Times New Roman" w:eastAsiaTheme="minorEastAsia"/>
          <w:color w:val="auto"/>
          <w:sz w:val="28"/>
          <w:szCs w:val="28"/>
        </w:rPr>
        <w:t>；</w:t>
      </w:r>
    </w:p>
    <w:p w14:paraId="238DAE42">
      <w:pPr>
        <w:keepNext w:val="0"/>
        <w:keepLines w:val="0"/>
        <w:pageBreakBefore w:val="0"/>
        <w:kinsoku/>
        <w:wordWrap/>
        <w:overflowPunct/>
        <w:topLinePunct w:val="0"/>
        <w:autoSpaceDE/>
        <w:autoSpaceDN/>
        <w:bidi w:val="0"/>
        <w:spacing w:line="360" w:lineRule="exact"/>
        <w:textAlignment w:val="auto"/>
        <w:rPr>
          <w:rFonts w:hint="default" w:ascii="Times New Roman" w:hAnsi="Times New Roman" w:cs="Times New Roman" w:eastAsiaTheme="minorEastAsia"/>
          <w:color w:val="auto"/>
          <w:sz w:val="28"/>
          <w:szCs w:val="28"/>
          <w:lang w:val="en-US" w:eastAsia="zh-CN"/>
        </w:rPr>
      </w:pPr>
      <w:r>
        <w:rPr>
          <w:rFonts w:hint="eastAsia" w:cs="Times New Roman" w:eastAsiaTheme="minorEastAsia"/>
          <w:color w:val="auto"/>
          <w:kern w:val="0"/>
          <w:sz w:val="28"/>
          <w:szCs w:val="28"/>
          <w:lang w:val="en-US" w:eastAsia="zh-CN"/>
        </w:rPr>
        <w:t>实施会</w:t>
      </w:r>
      <w:r>
        <w:rPr>
          <w:rFonts w:hint="default" w:ascii="Times New Roman" w:hAnsi="Times New Roman" w:cs="Times New Roman" w:eastAsiaTheme="minorEastAsia"/>
          <w:color w:val="auto"/>
          <w:kern w:val="0"/>
          <w:sz w:val="28"/>
          <w:szCs w:val="28"/>
        </w:rPr>
        <w:t>地点：</w:t>
      </w:r>
      <w:r>
        <w:rPr>
          <w:rFonts w:hint="default" w:ascii="Times New Roman" w:hAnsi="Times New Roman" w:cs="Times New Roman" w:eastAsiaTheme="minorEastAsia"/>
          <w:color w:val="auto"/>
          <w:sz w:val="28"/>
          <w:szCs w:val="28"/>
        </w:rPr>
        <w:t>宝钛集团</w:t>
      </w:r>
      <w:r>
        <w:rPr>
          <w:rFonts w:hint="eastAsia" w:cs="Times New Roman" w:eastAsiaTheme="minorEastAsia"/>
          <w:color w:val="auto"/>
          <w:sz w:val="28"/>
          <w:szCs w:val="28"/>
          <w:lang w:val="en-US" w:eastAsia="zh-CN"/>
        </w:rPr>
        <w:t>有限</w:t>
      </w:r>
      <w:r>
        <w:rPr>
          <w:rFonts w:hint="default" w:ascii="Times New Roman" w:hAnsi="Times New Roman" w:cs="Times New Roman" w:eastAsiaTheme="minorEastAsia"/>
          <w:color w:val="auto"/>
          <w:sz w:val="28"/>
          <w:szCs w:val="28"/>
        </w:rPr>
        <w:t>公司</w:t>
      </w:r>
      <w:r>
        <w:rPr>
          <w:rFonts w:hint="eastAsia" w:cs="Times New Roman" w:eastAsiaTheme="minorEastAsia"/>
          <w:color w:val="auto"/>
          <w:sz w:val="28"/>
          <w:szCs w:val="28"/>
          <w:lang w:val="en-US" w:eastAsia="zh-CN"/>
        </w:rPr>
        <w:t>十一楼会议室</w:t>
      </w:r>
      <w:bookmarkStart w:id="0" w:name="_GoBack"/>
      <w:bookmarkEnd w:id="0"/>
      <w:r>
        <w:rPr>
          <w:rFonts w:hint="eastAsia" w:cs="Times New Roman" w:eastAsiaTheme="minorEastAsia"/>
          <w:color w:val="auto"/>
          <w:sz w:val="28"/>
          <w:szCs w:val="28"/>
          <w:lang w:val="en-US" w:eastAsia="zh-CN"/>
        </w:rPr>
        <w:t>（线上腾讯视频会议）</w:t>
      </w:r>
    </w:p>
    <w:p w14:paraId="0B2881D2">
      <w:pPr>
        <w:keepNext w:val="0"/>
        <w:keepLines w:val="0"/>
        <w:pageBreakBefore w:val="0"/>
        <w:kinsoku/>
        <w:wordWrap/>
        <w:overflowPunct/>
        <w:topLinePunct w:val="0"/>
        <w:autoSpaceDE/>
        <w:autoSpaceDN/>
        <w:bidi w:val="0"/>
        <w:spacing w:line="360" w:lineRule="exact"/>
        <w:textAlignment w:val="auto"/>
        <w:rPr>
          <w:rFonts w:hint="default" w:ascii="Times New Roman" w:hAnsi="Times New Roman" w:cs="Times New Roman" w:eastAsiaTheme="minorEastAsia"/>
          <w:color w:val="auto"/>
          <w:sz w:val="28"/>
          <w:szCs w:val="28"/>
        </w:rPr>
      </w:pPr>
      <w:r>
        <w:rPr>
          <w:rFonts w:hint="default" w:ascii="Times New Roman" w:hAnsi="Times New Roman" w:cs="Times New Roman" w:eastAsiaTheme="minorEastAsia"/>
          <w:color w:val="auto"/>
          <w:sz w:val="28"/>
          <w:szCs w:val="28"/>
        </w:rPr>
        <w:t>十</w:t>
      </w:r>
      <w:r>
        <w:rPr>
          <w:rFonts w:hint="eastAsia" w:cs="Times New Roman" w:eastAsiaTheme="minorEastAsia"/>
          <w:color w:val="auto"/>
          <w:sz w:val="28"/>
          <w:szCs w:val="28"/>
          <w:lang w:val="en-US" w:eastAsia="zh-CN"/>
        </w:rPr>
        <w:t>四</w:t>
      </w:r>
      <w:r>
        <w:rPr>
          <w:rFonts w:hint="default" w:ascii="Times New Roman" w:hAnsi="Times New Roman" w:cs="Times New Roman" w:eastAsiaTheme="minorEastAsia"/>
          <w:color w:val="auto"/>
          <w:sz w:val="28"/>
          <w:szCs w:val="28"/>
        </w:rPr>
        <w:t>、报名方式：</w:t>
      </w:r>
      <w:r>
        <w:rPr>
          <w:rFonts w:hint="default" w:ascii="Times New Roman" w:hAnsi="Times New Roman" w:cs="Times New Roman" w:eastAsiaTheme="minorEastAsia"/>
          <w:color w:val="auto"/>
          <w:sz w:val="28"/>
          <w:szCs w:val="28"/>
        </w:rPr>
        <w:br w:type="textWrapping"/>
      </w:r>
      <w:r>
        <w:rPr>
          <w:rFonts w:hint="default" w:ascii="Times New Roman" w:hAnsi="Times New Roman" w:cs="Times New Roman" w:eastAsiaTheme="minorEastAsia"/>
          <w:color w:val="auto"/>
          <w:sz w:val="28"/>
          <w:szCs w:val="28"/>
        </w:rPr>
        <w:t>（1）报名确认信息（以下信息以电子邮件发送）：</w:t>
      </w:r>
      <w:r>
        <w:rPr>
          <w:rFonts w:hint="default" w:ascii="Times New Roman" w:hAnsi="Times New Roman" w:cs="Times New Roman" w:eastAsiaTheme="minorEastAsia"/>
          <w:color w:val="auto"/>
          <w:sz w:val="28"/>
          <w:szCs w:val="28"/>
        </w:rPr>
        <w:br w:type="textWrapping"/>
      </w:r>
      <w:r>
        <w:rPr>
          <w:rFonts w:hint="default" w:ascii="Times New Roman" w:hAnsi="Times New Roman" w:cs="Times New Roman" w:eastAsiaTheme="minorEastAsia"/>
          <w:color w:val="auto"/>
          <w:sz w:val="28"/>
          <w:szCs w:val="28"/>
        </w:rPr>
        <w:t>A.参加</w:t>
      </w:r>
      <w:r>
        <w:rPr>
          <w:rFonts w:hint="eastAsia" w:cs="Times New Roman" w:eastAsiaTheme="minorEastAsia"/>
          <w:color w:val="auto"/>
          <w:sz w:val="28"/>
          <w:szCs w:val="28"/>
          <w:lang w:val="en-US" w:eastAsia="zh-CN"/>
        </w:rPr>
        <w:t>采购</w:t>
      </w:r>
      <w:r>
        <w:rPr>
          <w:rFonts w:hint="default" w:ascii="Times New Roman" w:hAnsi="Times New Roman" w:cs="Times New Roman" w:eastAsiaTheme="minorEastAsia"/>
          <w:color w:val="auto"/>
          <w:sz w:val="28"/>
          <w:szCs w:val="28"/>
        </w:rPr>
        <w:t>项目名称、</w:t>
      </w:r>
      <w:r>
        <w:rPr>
          <w:rFonts w:hint="eastAsia" w:cs="Times New Roman" w:eastAsiaTheme="minorEastAsia"/>
          <w:color w:val="auto"/>
          <w:sz w:val="28"/>
          <w:szCs w:val="28"/>
          <w:lang w:val="en-US" w:eastAsia="zh-CN"/>
        </w:rPr>
        <w:t>项目编号、</w:t>
      </w:r>
      <w:r>
        <w:rPr>
          <w:rFonts w:hint="default" w:ascii="Times New Roman" w:hAnsi="Times New Roman" w:cs="Times New Roman" w:eastAsiaTheme="minorEastAsia"/>
          <w:color w:val="auto"/>
          <w:sz w:val="28"/>
          <w:szCs w:val="28"/>
        </w:rPr>
        <w:t>公司名称、联系人及方式请标注在邮件首页；B</w:t>
      </w:r>
      <w:r>
        <w:rPr>
          <w:rFonts w:hint="eastAsia" w:cs="Times New Roman" w:eastAsiaTheme="minorEastAsia"/>
          <w:color w:val="auto"/>
          <w:sz w:val="28"/>
          <w:szCs w:val="28"/>
          <w:lang w:eastAsia="zh-CN"/>
        </w:rPr>
        <w:t>报名单位需提供</w:t>
      </w:r>
      <w:r>
        <w:rPr>
          <w:rFonts w:hint="default" w:ascii="Times New Roman" w:hAnsi="Times New Roman" w:cs="Times New Roman" w:eastAsiaTheme="minorEastAsia"/>
          <w:color w:val="auto"/>
          <w:sz w:val="28"/>
          <w:szCs w:val="28"/>
        </w:rPr>
        <w:t>公司简介</w:t>
      </w:r>
      <w:r>
        <w:rPr>
          <w:rFonts w:hint="eastAsia" w:cs="Times New Roman" w:eastAsiaTheme="minorEastAsia"/>
          <w:color w:val="auto"/>
          <w:sz w:val="28"/>
          <w:szCs w:val="28"/>
          <w:lang w:eastAsia="zh-CN"/>
        </w:rPr>
        <w:t>、营业执照</w:t>
      </w:r>
      <w:r>
        <w:rPr>
          <w:rFonts w:hint="default" w:ascii="Times New Roman" w:hAnsi="Times New Roman" w:cs="Times New Roman" w:eastAsiaTheme="minorEastAsia"/>
          <w:color w:val="auto"/>
          <w:sz w:val="28"/>
          <w:szCs w:val="28"/>
        </w:rPr>
        <w:t>及业绩（电子版）以附件形式发送。（不接受超大附件）</w:t>
      </w:r>
      <w:r>
        <w:rPr>
          <w:rFonts w:hint="default" w:ascii="Times New Roman" w:hAnsi="Times New Roman" w:cs="Times New Roman" w:eastAsiaTheme="minorEastAsia"/>
          <w:color w:val="auto"/>
          <w:sz w:val="28"/>
          <w:szCs w:val="28"/>
        </w:rPr>
        <w:br w:type="textWrapping"/>
      </w:r>
      <w:r>
        <w:rPr>
          <w:rFonts w:hint="default" w:ascii="Times New Roman" w:hAnsi="Times New Roman" w:cs="Times New Roman" w:eastAsiaTheme="minorEastAsia"/>
          <w:color w:val="auto"/>
          <w:sz w:val="28"/>
          <w:szCs w:val="28"/>
        </w:rPr>
        <w:t>（2）</w:t>
      </w:r>
      <w:r>
        <w:rPr>
          <w:rFonts w:hint="eastAsia" w:cs="Times New Roman" w:eastAsiaTheme="minorEastAsia"/>
          <w:color w:val="auto"/>
          <w:sz w:val="28"/>
          <w:szCs w:val="28"/>
          <w:lang w:val="en-US" w:eastAsia="zh-CN"/>
        </w:rPr>
        <w:t>采购</w:t>
      </w:r>
      <w:r>
        <w:rPr>
          <w:rFonts w:hint="eastAsia" w:cs="Times New Roman" w:eastAsiaTheme="minorEastAsia"/>
          <w:color w:val="auto"/>
          <w:sz w:val="28"/>
          <w:szCs w:val="28"/>
          <w:lang w:eastAsia="zh-CN"/>
        </w:rPr>
        <w:t>人：</w:t>
      </w:r>
      <w:r>
        <w:rPr>
          <w:rFonts w:hint="default" w:ascii="Times New Roman" w:hAnsi="Times New Roman" w:cs="Times New Roman" w:eastAsiaTheme="minorEastAsia"/>
          <w:color w:val="auto"/>
          <w:sz w:val="28"/>
          <w:szCs w:val="28"/>
        </w:rPr>
        <w:t>宝钛集团有限公司</w:t>
      </w:r>
    </w:p>
    <w:p w14:paraId="743FC9ED">
      <w:pPr>
        <w:keepNext w:val="0"/>
        <w:keepLines w:val="0"/>
        <w:pageBreakBefore w:val="0"/>
        <w:numPr>
          <w:ilvl w:val="0"/>
          <w:numId w:val="0"/>
        </w:numPr>
        <w:kinsoku/>
        <w:wordWrap/>
        <w:overflowPunct/>
        <w:topLinePunct w:val="0"/>
        <w:autoSpaceDE/>
        <w:autoSpaceDN/>
        <w:bidi w:val="0"/>
        <w:spacing w:line="360" w:lineRule="exact"/>
        <w:textAlignment w:val="auto"/>
        <w:rPr>
          <w:rFonts w:hint="default" w:asciiTheme="minorEastAsia" w:hAnsiTheme="minorEastAsia" w:eastAsiaTheme="minorEastAsia"/>
          <w:color w:val="auto"/>
          <w:sz w:val="28"/>
          <w:szCs w:val="28"/>
          <w:lang w:val="en-US" w:eastAsia="zh-CN"/>
        </w:rPr>
      </w:pPr>
      <w:r>
        <w:rPr>
          <w:rFonts w:hint="eastAsia" w:asciiTheme="minorEastAsia" w:hAnsiTheme="minorEastAsia" w:eastAsiaTheme="minorEastAsia"/>
          <w:color w:val="auto"/>
          <w:sz w:val="28"/>
          <w:szCs w:val="28"/>
        </w:rPr>
        <w:t>联系人</w:t>
      </w:r>
      <w:r>
        <w:rPr>
          <w:rFonts w:hint="eastAsia" w:asciiTheme="minorEastAsia" w:hAnsiTheme="minorEastAsia" w:eastAsiaTheme="minorEastAsia"/>
          <w:color w:val="auto"/>
          <w:sz w:val="28"/>
          <w:szCs w:val="28"/>
          <w:lang w:eastAsia="zh-CN"/>
        </w:rPr>
        <w:t>：</w:t>
      </w:r>
      <w:r>
        <w:rPr>
          <w:rFonts w:hint="eastAsia" w:asciiTheme="minorEastAsia" w:hAnsiTheme="minorEastAsia" w:eastAsiaTheme="minorEastAsia"/>
          <w:color w:val="auto"/>
          <w:sz w:val="28"/>
          <w:szCs w:val="28"/>
          <w:lang w:val="en-US" w:eastAsia="zh-CN"/>
        </w:rPr>
        <w:t>任娜</w:t>
      </w:r>
    </w:p>
    <w:p w14:paraId="32C81545">
      <w:pPr>
        <w:keepNext w:val="0"/>
        <w:keepLines w:val="0"/>
        <w:pageBreakBefore w:val="0"/>
        <w:kinsoku/>
        <w:wordWrap/>
        <w:overflowPunct/>
        <w:topLinePunct w:val="0"/>
        <w:autoSpaceDE/>
        <w:autoSpaceDN/>
        <w:bidi w:val="0"/>
        <w:spacing w:line="360" w:lineRule="exact"/>
        <w:textAlignment w:val="auto"/>
        <w:rPr>
          <w:rFonts w:hint="default" w:asciiTheme="minorEastAsia" w:hAnsiTheme="minorEastAsia" w:eastAsiaTheme="minorEastAsia"/>
          <w:color w:val="auto"/>
          <w:sz w:val="28"/>
          <w:szCs w:val="28"/>
          <w:lang w:val="en-US" w:eastAsia="zh-CN"/>
        </w:rPr>
      </w:pPr>
      <w:r>
        <w:rPr>
          <w:rFonts w:hint="eastAsia" w:asciiTheme="minorEastAsia" w:hAnsiTheme="minorEastAsia" w:eastAsiaTheme="minorEastAsia"/>
          <w:color w:val="auto"/>
          <w:sz w:val="28"/>
          <w:szCs w:val="28"/>
        </w:rPr>
        <w:t>电话：</w:t>
      </w:r>
      <w:r>
        <w:rPr>
          <w:rFonts w:hint="eastAsia" w:asciiTheme="minorEastAsia" w:hAnsiTheme="minorEastAsia" w:eastAsiaTheme="minorEastAsia"/>
          <w:color w:val="auto"/>
          <w:sz w:val="28"/>
          <w:szCs w:val="28"/>
          <w:lang w:val="en-US" w:eastAsia="zh-CN"/>
        </w:rPr>
        <w:t>15891216658</w:t>
      </w:r>
    </w:p>
    <w:p w14:paraId="00251999">
      <w:pPr>
        <w:keepNext w:val="0"/>
        <w:keepLines w:val="0"/>
        <w:pageBreakBefore w:val="0"/>
        <w:kinsoku/>
        <w:wordWrap/>
        <w:overflowPunct/>
        <w:topLinePunct w:val="0"/>
        <w:autoSpaceDE/>
        <w:autoSpaceDN/>
        <w:bidi w:val="0"/>
        <w:spacing w:line="360" w:lineRule="exact"/>
        <w:textAlignment w:val="auto"/>
        <w:rPr>
          <w:rFonts w:asciiTheme="minorEastAsia" w:hAnsiTheme="minorEastAsia" w:eastAsiaTheme="minorEastAsia"/>
          <w:color w:val="auto"/>
          <w:sz w:val="28"/>
          <w:szCs w:val="28"/>
        </w:rPr>
      </w:pPr>
      <w:r>
        <w:rPr>
          <w:rFonts w:hint="eastAsia" w:asciiTheme="minorEastAsia" w:hAnsiTheme="minorEastAsia" w:eastAsiaTheme="minorEastAsia"/>
          <w:color w:val="auto"/>
          <w:sz w:val="28"/>
          <w:szCs w:val="28"/>
        </w:rPr>
        <w:t>电话＆传真：0917—3386969</w:t>
      </w:r>
    </w:p>
    <w:p w14:paraId="02CFA27C">
      <w:pPr>
        <w:keepNext w:val="0"/>
        <w:keepLines w:val="0"/>
        <w:pageBreakBefore w:val="0"/>
        <w:kinsoku/>
        <w:wordWrap/>
        <w:overflowPunct/>
        <w:topLinePunct w:val="0"/>
        <w:autoSpaceDE/>
        <w:autoSpaceDN/>
        <w:bidi w:val="0"/>
        <w:spacing w:line="360" w:lineRule="exact"/>
        <w:textAlignment w:val="auto"/>
        <w:rPr>
          <w:rFonts w:ascii="宋体" w:hAnsi="宋体"/>
          <w:color w:val="auto"/>
          <w:sz w:val="28"/>
          <w:szCs w:val="28"/>
        </w:rPr>
      </w:pPr>
      <w:r>
        <w:rPr>
          <w:rFonts w:hint="eastAsia" w:asciiTheme="minorEastAsia" w:hAnsiTheme="minorEastAsia" w:eastAsiaTheme="minorEastAsia"/>
          <w:color w:val="auto"/>
          <w:sz w:val="28"/>
          <w:szCs w:val="28"/>
        </w:rPr>
        <w:t>电子邮箱：dewbear.ren@163.com</w:t>
      </w:r>
    </w:p>
    <w:p w14:paraId="1CCF34D6">
      <w:pPr>
        <w:keepNext w:val="0"/>
        <w:keepLines w:val="0"/>
        <w:pageBreakBefore w:val="0"/>
        <w:kinsoku/>
        <w:wordWrap/>
        <w:overflowPunct/>
        <w:topLinePunct w:val="0"/>
        <w:autoSpaceDE/>
        <w:autoSpaceDN/>
        <w:bidi w:val="0"/>
        <w:spacing w:line="360" w:lineRule="exact"/>
        <w:ind w:firstLine="560" w:firstLineChars="200"/>
        <w:textAlignment w:val="auto"/>
        <w:rPr>
          <w:rFonts w:hint="default" w:ascii="Times New Roman" w:hAnsi="Times New Roman" w:cs="Times New Roman" w:eastAsiaTheme="minorEastAsia"/>
          <w:color w:val="auto"/>
          <w:sz w:val="28"/>
          <w:szCs w:val="28"/>
        </w:rPr>
      </w:pPr>
    </w:p>
    <w:sectPr>
      <w:headerReference r:id="rId3" w:type="default"/>
      <w:footerReference r:id="rId4" w:type="default"/>
      <w:pgSz w:w="11906" w:h="16838"/>
      <w:pgMar w:top="1440" w:right="1466" w:bottom="1440" w:left="16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4A33D">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A86F5">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E6E9CB"/>
    <w:multiLevelType w:val="singleLevel"/>
    <w:tmpl w:val="20E6E9C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YTdiNGUyNjUwZDEyMjRlNmRjNWJmMThlZDdlMmU2NTIifQ=="/>
  </w:docVars>
  <w:rsids>
    <w:rsidRoot w:val="009803F6"/>
    <w:rsid w:val="000024C2"/>
    <w:rsid w:val="0000255A"/>
    <w:rsid w:val="00007897"/>
    <w:rsid w:val="00011B5A"/>
    <w:rsid w:val="00012D9D"/>
    <w:rsid w:val="000149E4"/>
    <w:rsid w:val="0001557F"/>
    <w:rsid w:val="0001658A"/>
    <w:rsid w:val="00016DF0"/>
    <w:rsid w:val="000200A3"/>
    <w:rsid w:val="00022BF7"/>
    <w:rsid w:val="00022F63"/>
    <w:rsid w:val="00023F8F"/>
    <w:rsid w:val="00026663"/>
    <w:rsid w:val="0003334B"/>
    <w:rsid w:val="00033A26"/>
    <w:rsid w:val="00033BA4"/>
    <w:rsid w:val="00034906"/>
    <w:rsid w:val="000403B7"/>
    <w:rsid w:val="000408E8"/>
    <w:rsid w:val="00046822"/>
    <w:rsid w:val="0005027B"/>
    <w:rsid w:val="000522EC"/>
    <w:rsid w:val="00052455"/>
    <w:rsid w:val="00052FA7"/>
    <w:rsid w:val="00054FC4"/>
    <w:rsid w:val="00061D33"/>
    <w:rsid w:val="00062590"/>
    <w:rsid w:val="00063538"/>
    <w:rsid w:val="00063BA4"/>
    <w:rsid w:val="000662B6"/>
    <w:rsid w:val="00070235"/>
    <w:rsid w:val="000702BF"/>
    <w:rsid w:val="00071C2C"/>
    <w:rsid w:val="00072062"/>
    <w:rsid w:val="00077F08"/>
    <w:rsid w:val="000859C2"/>
    <w:rsid w:val="000904DE"/>
    <w:rsid w:val="00090B4D"/>
    <w:rsid w:val="00090C27"/>
    <w:rsid w:val="00091F69"/>
    <w:rsid w:val="0009427E"/>
    <w:rsid w:val="000A0757"/>
    <w:rsid w:val="000A1361"/>
    <w:rsid w:val="000A23B3"/>
    <w:rsid w:val="000A79DB"/>
    <w:rsid w:val="000B0824"/>
    <w:rsid w:val="000B0E2C"/>
    <w:rsid w:val="000B15FA"/>
    <w:rsid w:val="000B1FF1"/>
    <w:rsid w:val="000B2D7C"/>
    <w:rsid w:val="000B47C8"/>
    <w:rsid w:val="000B5D20"/>
    <w:rsid w:val="000B5FD6"/>
    <w:rsid w:val="000B679A"/>
    <w:rsid w:val="000C0A39"/>
    <w:rsid w:val="000C2809"/>
    <w:rsid w:val="000C2CB1"/>
    <w:rsid w:val="000C34B8"/>
    <w:rsid w:val="000D0366"/>
    <w:rsid w:val="000D1014"/>
    <w:rsid w:val="000D1025"/>
    <w:rsid w:val="000D1391"/>
    <w:rsid w:val="000D1FAE"/>
    <w:rsid w:val="000D20A6"/>
    <w:rsid w:val="000D2471"/>
    <w:rsid w:val="000D3993"/>
    <w:rsid w:val="000D719F"/>
    <w:rsid w:val="000D79D9"/>
    <w:rsid w:val="000E1107"/>
    <w:rsid w:val="000E2F1B"/>
    <w:rsid w:val="000E5190"/>
    <w:rsid w:val="000E6564"/>
    <w:rsid w:val="000E7B25"/>
    <w:rsid w:val="000F2DAF"/>
    <w:rsid w:val="000F2E2A"/>
    <w:rsid w:val="000F3B67"/>
    <w:rsid w:val="000F6B00"/>
    <w:rsid w:val="001014BD"/>
    <w:rsid w:val="00102CCA"/>
    <w:rsid w:val="001035FC"/>
    <w:rsid w:val="0010413F"/>
    <w:rsid w:val="00106409"/>
    <w:rsid w:val="00106E62"/>
    <w:rsid w:val="00106EBD"/>
    <w:rsid w:val="00111654"/>
    <w:rsid w:val="00113ADD"/>
    <w:rsid w:val="00113E33"/>
    <w:rsid w:val="00116202"/>
    <w:rsid w:val="00117A30"/>
    <w:rsid w:val="001214E2"/>
    <w:rsid w:val="0012434B"/>
    <w:rsid w:val="00125F25"/>
    <w:rsid w:val="0012799B"/>
    <w:rsid w:val="00127D57"/>
    <w:rsid w:val="0013209A"/>
    <w:rsid w:val="001325EA"/>
    <w:rsid w:val="00135811"/>
    <w:rsid w:val="001415C0"/>
    <w:rsid w:val="0014225E"/>
    <w:rsid w:val="001431C7"/>
    <w:rsid w:val="00144F88"/>
    <w:rsid w:val="00146D6D"/>
    <w:rsid w:val="0014728E"/>
    <w:rsid w:val="00153129"/>
    <w:rsid w:val="001539DF"/>
    <w:rsid w:val="001542FA"/>
    <w:rsid w:val="00155349"/>
    <w:rsid w:val="001574C9"/>
    <w:rsid w:val="0016123B"/>
    <w:rsid w:val="00161956"/>
    <w:rsid w:val="001637ED"/>
    <w:rsid w:val="0016503D"/>
    <w:rsid w:val="00167CCF"/>
    <w:rsid w:val="00167F18"/>
    <w:rsid w:val="00171CC6"/>
    <w:rsid w:val="00172364"/>
    <w:rsid w:val="00173065"/>
    <w:rsid w:val="00176EA7"/>
    <w:rsid w:val="00177E67"/>
    <w:rsid w:val="0018283C"/>
    <w:rsid w:val="00183735"/>
    <w:rsid w:val="0018626B"/>
    <w:rsid w:val="00186A6D"/>
    <w:rsid w:val="00186BC7"/>
    <w:rsid w:val="001930CC"/>
    <w:rsid w:val="00196919"/>
    <w:rsid w:val="001A05A7"/>
    <w:rsid w:val="001A1EB0"/>
    <w:rsid w:val="001A261A"/>
    <w:rsid w:val="001A2622"/>
    <w:rsid w:val="001A3116"/>
    <w:rsid w:val="001A3F72"/>
    <w:rsid w:val="001A4A9F"/>
    <w:rsid w:val="001A5B5F"/>
    <w:rsid w:val="001A68C4"/>
    <w:rsid w:val="001A6E0B"/>
    <w:rsid w:val="001B1EFB"/>
    <w:rsid w:val="001B423B"/>
    <w:rsid w:val="001B4570"/>
    <w:rsid w:val="001B6C27"/>
    <w:rsid w:val="001B6F3D"/>
    <w:rsid w:val="001D007F"/>
    <w:rsid w:val="001D0092"/>
    <w:rsid w:val="001D14AF"/>
    <w:rsid w:val="001D1A16"/>
    <w:rsid w:val="001D2220"/>
    <w:rsid w:val="001D2B4D"/>
    <w:rsid w:val="001D5376"/>
    <w:rsid w:val="001D5600"/>
    <w:rsid w:val="001D60C0"/>
    <w:rsid w:val="001D71FD"/>
    <w:rsid w:val="001E2298"/>
    <w:rsid w:val="001E41C8"/>
    <w:rsid w:val="001E4D60"/>
    <w:rsid w:val="001F05B6"/>
    <w:rsid w:val="001F0BA7"/>
    <w:rsid w:val="001F17E3"/>
    <w:rsid w:val="00201014"/>
    <w:rsid w:val="00202B62"/>
    <w:rsid w:val="00203054"/>
    <w:rsid w:val="00204563"/>
    <w:rsid w:val="0020572D"/>
    <w:rsid w:val="00207CA3"/>
    <w:rsid w:val="00212FC8"/>
    <w:rsid w:val="002130D1"/>
    <w:rsid w:val="002130DE"/>
    <w:rsid w:val="0021523A"/>
    <w:rsid w:val="00216AB0"/>
    <w:rsid w:val="002173C9"/>
    <w:rsid w:val="0022108D"/>
    <w:rsid w:val="00221E57"/>
    <w:rsid w:val="00221F6D"/>
    <w:rsid w:val="00222A67"/>
    <w:rsid w:val="00222E23"/>
    <w:rsid w:val="0022560E"/>
    <w:rsid w:val="00225FF7"/>
    <w:rsid w:val="00227017"/>
    <w:rsid w:val="00227E15"/>
    <w:rsid w:val="002301F5"/>
    <w:rsid w:val="002302E6"/>
    <w:rsid w:val="0023033F"/>
    <w:rsid w:val="00233A20"/>
    <w:rsid w:val="00236FD4"/>
    <w:rsid w:val="002375C1"/>
    <w:rsid w:val="00237C62"/>
    <w:rsid w:val="00240FF4"/>
    <w:rsid w:val="00244A7C"/>
    <w:rsid w:val="0024614D"/>
    <w:rsid w:val="002471E5"/>
    <w:rsid w:val="002573A8"/>
    <w:rsid w:val="00260097"/>
    <w:rsid w:val="00261BDB"/>
    <w:rsid w:val="00265BFA"/>
    <w:rsid w:val="00266D85"/>
    <w:rsid w:val="00267A0B"/>
    <w:rsid w:val="00270A61"/>
    <w:rsid w:val="002718DF"/>
    <w:rsid w:val="0027292D"/>
    <w:rsid w:val="00272FDE"/>
    <w:rsid w:val="0027320D"/>
    <w:rsid w:val="00273EA8"/>
    <w:rsid w:val="00275EA6"/>
    <w:rsid w:val="0028093E"/>
    <w:rsid w:val="00281254"/>
    <w:rsid w:val="0028146C"/>
    <w:rsid w:val="002815FB"/>
    <w:rsid w:val="00282579"/>
    <w:rsid w:val="0028487E"/>
    <w:rsid w:val="002849D9"/>
    <w:rsid w:val="002859EE"/>
    <w:rsid w:val="002862F2"/>
    <w:rsid w:val="0028672E"/>
    <w:rsid w:val="00286A0A"/>
    <w:rsid w:val="00291648"/>
    <w:rsid w:val="0029363F"/>
    <w:rsid w:val="00294A8B"/>
    <w:rsid w:val="002955A2"/>
    <w:rsid w:val="00295B4F"/>
    <w:rsid w:val="00296677"/>
    <w:rsid w:val="002A7E2C"/>
    <w:rsid w:val="002B2C9F"/>
    <w:rsid w:val="002B455E"/>
    <w:rsid w:val="002B6ADD"/>
    <w:rsid w:val="002B70E1"/>
    <w:rsid w:val="002C0479"/>
    <w:rsid w:val="002C20A2"/>
    <w:rsid w:val="002C20C9"/>
    <w:rsid w:val="002C2C7C"/>
    <w:rsid w:val="002C4BA6"/>
    <w:rsid w:val="002C5A13"/>
    <w:rsid w:val="002C6186"/>
    <w:rsid w:val="002C6391"/>
    <w:rsid w:val="002D0E54"/>
    <w:rsid w:val="002D30CF"/>
    <w:rsid w:val="002D31E3"/>
    <w:rsid w:val="002D52CB"/>
    <w:rsid w:val="002D6BA3"/>
    <w:rsid w:val="002E02FA"/>
    <w:rsid w:val="002E593D"/>
    <w:rsid w:val="002E5DE3"/>
    <w:rsid w:val="002E6393"/>
    <w:rsid w:val="002E6A2B"/>
    <w:rsid w:val="002E6DD7"/>
    <w:rsid w:val="002F0363"/>
    <w:rsid w:val="002F1266"/>
    <w:rsid w:val="002F49A7"/>
    <w:rsid w:val="002F51D6"/>
    <w:rsid w:val="002F5443"/>
    <w:rsid w:val="002F5D56"/>
    <w:rsid w:val="002F724F"/>
    <w:rsid w:val="0030073C"/>
    <w:rsid w:val="00300E21"/>
    <w:rsid w:val="00302B52"/>
    <w:rsid w:val="0030692A"/>
    <w:rsid w:val="0031019F"/>
    <w:rsid w:val="00313C39"/>
    <w:rsid w:val="00314E44"/>
    <w:rsid w:val="003212FE"/>
    <w:rsid w:val="00321C6F"/>
    <w:rsid w:val="00323194"/>
    <w:rsid w:val="00324071"/>
    <w:rsid w:val="00325333"/>
    <w:rsid w:val="00325470"/>
    <w:rsid w:val="0033002B"/>
    <w:rsid w:val="00333FA2"/>
    <w:rsid w:val="0034176D"/>
    <w:rsid w:val="003437E8"/>
    <w:rsid w:val="0034394A"/>
    <w:rsid w:val="00343B8B"/>
    <w:rsid w:val="00346325"/>
    <w:rsid w:val="00347DC0"/>
    <w:rsid w:val="0035191C"/>
    <w:rsid w:val="00351D2E"/>
    <w:rsid w:val="0035297F"/>
    <w:rsid w:val="003531BE"/>
    <w:rsid w:val="00353C81"/>
    <w:rsid w:val="00353F5D"/>
    <w:rsid w:val="0035465E"/>
    <w:rsid w:val="0035488F"/>
    <w:rsid w:val="00355091"/>
    <w:rsid w:val="003562F7"/>
    <w:rsid w:val="00361068"/>
    <w:rsid w:val="00362767"/>
    <w:rsid w:val="00362900"/>
    <w:rsid w:val="0036653C"/>
    <w:rsid w:val="00366AEB"/>
    <w:rsid w:val="00367E90"/>
    <w:rsid w:val="00371C90"/>
    <w:rsid w:val="003754CE"/>
    <w:rsid w:val="003760DD"/>
    <w:rsid w:val="00381A08"/>
    <w:rsid w:val="0038351C"/>
    <w:rsid w:val="00387762"/>
    <w:rsid w:val="00387E38"/>
    <w:rsid w:val="003967BE"/>
    <w:rsid w:val="0039738C"/>
    <w:rsid w:val="003A0697"/>
    <w:rsid w:val="003A18A7"/>
    <w:rsid w:val="003A2504"/>
    <w:rsid w:val="003A6163"/>
    <w:rsid w:val="003A7530"/>
    <w:rsid w:val="003B0ED2"/>
    <w:rsid w:val="003B1B42"/>
    <w:rsid w:val="003B2AB9"/>
    <w:rsid w:val="003B33B3"/>
    <w:rsid w:val="003B7706"/>
    <w:rsid w:val="003C21FA"/>
    <w:rsid w:val="003D50E3"/>
    <w:rsid w:val="003D5FF7"/>
    <w:rsid w:val="003D63CF"/>
    <w:rsid w:val="003D647D"/>
    <w:rsid w:val="003E0313"/>
    <w:rsid w:val="003E0A78"/>
    <w:rsid w:val="003E0A92"/>
    <w:rsid w:val="003E1015"/>
    <w:rsid w:val="003E19A7"/>
    <w:rsid w:val="003E3B0A"/>
    <w:rsid w:val="003E4EDF"/>
    <w:rsid w:val="003E634A"/>
    <w:rsid w:val="003E6AD2"/>
    <w:rsid w:val="003E70FC"/>
    <w:rsid w:val="003E75C3"/>
    <w:rsid w:val="003F47BF"/>
    <w:rsid w:val="003F4F37"/>
    <w:rsid w:val="00402EC1"/>
    <w:rsid w:val="0040429E"/>
    <w:rsid w:val="004042C6"/>
    <w:rsid w:val="00404421"/>
    <w:rsid w:val="00407737"/>
    <w:rsid w:val="00413CEE"/>
    <w:rsid w:val="00416D91"/>
    <w:rsid w:val="00422F8E"/>
    <w:rsid w:val="00423B5B"/>
    <w:rsid w:val="004241D1"/>
    <w:rsid w:val="00431295"/>
    <w:rsid w:val="00434B23"/>
    <w:rsid w:val="00437DF3"/>
    <w:rsid w:val="00443B9A"/>
    <w:rsid w:val="00444DBF"/>
    <w:rsid w:val="00446055"/>
    <w:rsid w:val="004474EF"/>
    <w:rsid w:val="004512CF"/>
    <w:rsid w:val="004526CF"/>
    <w:rsid w:val="004557BF"/>
    <w:rsid w:val="00457015"/>
    <w:rsid w:val="004579FF"/>
    <w:rsid w:val="00460310"/>
    <w:rsid w:val="00460B39"/>
    <w:rsid w:val="00460D93"/>
    <w:rsid w:val="00461C6E"/>
    <w:rsid w:val="00463CCC"/>
    <w:rsid w:val="004646C6"/>
    <w:rsid w:val="00465865"/>
    <w:rsid w:val="004660AB"/>
    <w:rsid w:val="00471AC3"/>
    <w:rsid w:val="00472A6E"/>
    <w:rsid w:val="00480DB1"/>
    <w:rsid w:val="00481133"/>
    <w:rsid w:val="0048115F"/>
    <w:rsid w:val="00481E8A"/>
    <w:rsid w:val="00484248"/>
    <w:rsid w:val="0048532A"/>
    <w:rsid w:val="0048678C"/>
    <w:rsid w:val="0048683C"/>
    <w:rsid w:val="004877F3"/>
    <w:rsid w:val="00487F18"/>
    <w:rsid w:val="004905CE"/>
    <w:rsid w:val="00490E1C"/>
    <w:rsid w:val="00491CFD"/>
    <w:rsid w:val="004921B3"/>
    <w:rsid w:val="00492750"/>
    <w:rsid w:val="004938FB"/>
    <w:rsid w:val="00494453"/>
    <w:rsid w:val="00495012"/>
    <w:rsid w:val="004961FD"/>
    <w:rsid w:val="004963A7"/>
    <w:rsid w:val="004A2424"/>
    <w:rsid w:val="004A308A"/>
    <w:rsid w:val="004A4CDA"/>
    <w:rsid w:val="004A7297"/>
    <w:rsid w:val="004B0DFC"/>
    <w:rsid w:val="004B3D9E"/>
    <w:rsid w:val="004B468A"/>
    <w:rsid w:val="004C04FC"/>
    <w:rsid w:val="004C32C1"/>
    <w:rsid w:val="004C3A8D"/>
    <w:rsid w:val="004C3C65"/>
    <w:rsid w:val="004C52FD"/>
    <w:rsid w:val="004C7622"/>
    <w:rsid w:val="004C784F"/>
    <w:rsid w:val="004D013C"/>
    <w:rsid w:val="004D183B"/>
    <w:rsid w:val="004D3616"/>
    <w:rsid w:val="004D5C1F"/>
    <w:rsid w:val="004D616B"/>
    <w:rsid w:val="004D7302"/>
    <w:rsid w:val="004D7B20"/>
    <w:rsid w:val="004E15DB"/>
    <w:rsid w:val="004E2F9C"/>
    <w:rsid w:val="004E34DE"/>
    <w:rsid w:val="004E5B88"/>
    <w:rsid w:val="004E65FF"/>
    <w:rsid w:val="004E6AED"/>
    <w:rsid w:val="004E6D09"/>
    <w:rsid w:val="004E7680"/>
    <w:rsid w:val="004F2530"/>
    <w:rsid w:val="004F3DE1"/>
    <w:rsid w:val="0050085D"/>
    <w:rsid w:val="0050175F"/>
    <w:rsid w:val="005027A3"/>
    <w:rsid w:val="005030FA"/>
    <w:rsid w:val="00505EB6"/>
    <w:rsid w:val="005061B6"/>
    <w:rsid w:val="005133A0"/>
    <w:rsid w:val="00513DCB"/>
    <w:rsid w:val="00515069"/>
    <w:rsid w:val="005165C7"/>
    <w:rsid w:val="005168CC"/>
    <w:rsid w:val="005209BD"/>
    <w:rsid w:val="00520BB1"/>
    <w:rsid w:val="005224C1"/>
    <w:rsid w:val="0052316C"/>
    <w:rsid w:val="00524285"/>
    <w:rsid w:val="005243D7"/>
    <w:rsid w:val="005246A9"/>
    <w:rsid w:val="0052561C"/>
    <w:rsid w:val="005311F1"/>
    <w:rsid w:val="00535BAE"/>
    <w:rsid w:val="00536173"/>
    <w:rsid w:val="005363C4"/>
    <w:rsid w:val="0053674D"/>
    <w:rsid w:val="00537F4E"/>
    <w:rsid w:val="00540BEE"/>
    <w:rsid w:val="00540CB2"/>
    <w:rsid w:val="005417B5"/>
    <w:rsid w:val="0054229A"/>
    <w:rsid w:val="00544180"/>
    <w:rsid w:val="0054589A"/>
    <w:rsid w:val="0054748D"/>
    <w:rsid w:val="00550385"/>
    <w:rsid w:val="00550F18"/>
    <w:rsid w:val="00551948"/>
    <w:rsid w:val="005525AB"/>
    <w:rsid w:val="00557467"/>
    <w:rsid w:val="005601B3"/>
    <w:rsid w:val="005605C5"/>
    <w:rsid w:val="00562E2F"/>
    <w:rsid w:val="00564D30"/>
    <w:rsid w:val="0056537D"/>
    <w:rsid w:val="00565834"/>
    <w:rsid w:val="00566240"/>
    <w:rsid w:val="00566F83"/>
    <w:rsid w:val="005679C3"/>
    <w:rsid w:val="00571A0D"/>
    <w:rsid w:val="00572A75"/>
    <w:rsid w:val="00573363"/>
    <w:rsid w:val="005745E6"/>
    <w:rsid w:val="00575A1E"/>
    <w:rsid w:val="005770BF"/>
    <w:rsid w:val="00581334"/>
    <w:rsid w:val="005834E1"/>
    <w:rsid w:val="00585AB4"/>
    <w:rsid w:val="00587B98"/>
    <w:rsid w:val="00590493"/>
    <w:rsid w:val="0059161B"/>
    <w:rsid w:val="00592049"/>
    <w:rsid w:val="0059230C"/>
    <w:rsid w:val="005928EE"/>
    <w:rsid w:val="005945CA"/>
    <w:rsid w:val="00595223"/>
    <w:rsid w:val="00595619"/>
    <w:rsid w:val="005956CF"/>
    <w:rsid w:val="005A06B0"/>
    <w:rsid w:val="005A27B1"/>
    <w:rsid w:val="005A3989"/>
    <w:rsid w:val="005A528C"/>
    <w:rsid w:val="005A77F8"/>
    <w:rsid w:val="005B030C"/>
    <w:rsid w:val="005B2A4D"/>
    <w:rsid w:val="005B34BE"/>
    <w:rsid w:val="005B4319"/>
    <w:rsid w:val="005B4B23"/>
    <w:rsid w:val="005B5744"/>
    <w:rsid w:val="005B7325"/>
    <w:rsid w:val="005C0A93"/>
    <w:rsid w:val="005C1307"/>
    <w:rsid w:val="005C31B9"/>
    <w:rsid w:val="005C4ADB"/>
    <w:rsid w:val="005C5A8E"/>
    <w:rsid w:val="005C7562"/>
    <w:rsid w:val="005D01AF"/>
    <w:rsid w:val="005D04BD"/>
    <w:rsid w:val="005D3358"/>
    <w:rsid w:val="005D363A"/>
    <w:rsid w:val="005D3C95"/>
    <w:rsid w:val="005D3D5F"/>
    <w:rsid w:val="005D431F"/>
    <w:rsid w:val="005D4801"/>
    <w:rsid w:val="005D4882"/>
    <w:rsid w:val="005E0886"/>
    <w:rsid w:val="005E0F16"/>
    <w:rsid w:val="005E7DD1"/>
    <w:rsid w:val="005F0584"/>
    <w:rsid w:val="005F08EF"/>
    <w:rsid w:val="005F2137"/>
    <w:rsid w:val="005F2FAD"/>
    <w:rsid w:val="005F617E"/>
    <w:rsid w:val="00602BD9"/>
    <w:rsid w:val="0060333A"/>
    <w:rsid w:val="0060416B"/>
    <w:rsid w:val="00606529"/>
    <w:rsid w:val="00606D83"/>
    <w:rsid w:val="00610816"/>
    <w:rsid w:val="00614BDF"/>
    <w:rsid w:val="0062024C"/>
    <w:rsid w:val="00620CDC"/>
    <w:rsid w:val="006222E8"/>
    <w:rsid w:val="00622461"/>
    <w:rsid w:val="0062342C"/>
    <w:rsid w:val="0062467F"/>
    <w:rsid w:val="00624B76"/>
    <w:rsid w:val="006250F9"/>
    <w:rsid w:val="0062768E"/>
    <w:rsid w:val="00630E78"/>
    <w:rsid w:val="00633460"/>
    <w:rsid w:val="00633FC4"/>
    <w:rsid w:val="00634E07"/>
    <w:rsid w:val="00636572"/>
    <w:rsid w:val="00637B54"/>
    <w:rsid w:val="0064149D"/>
    <w:rsid w:val="00641AC9"/>
    <w:rsid w:val="00642AAB"/>
    <w:rsid w:val="00642B91"/>
    <w:rsid w:val="006465B7"/>
    <w:rsid w:val="00646E86"/>
    <w:rsid w:val="006470A2"/>
    <w:rsid w:val="00651ABC"/>
    <w:rsid w:val="00652528"/>
    <w:rsid w:val="00652C3D"/>
    <w:rsid w:val="00653A37"/>
    <w:rsid w:val="00654344"/>
    <w:rsid w:val="0065521B"/>
    <w:rsid w:val="00656B50"/>
    <w:rsid w:val="00657031"/>
    <w:rsid w:val="0065764F"/>
    <w:rsid w:val="006603E5"/>
    <w:rsid w:val="00662969"/>
    <w:rsid w:val="006641F0"/>
    <w:rsid w:val="00664A49"/>
    <w:rsid w:val="006679AF"/>
    <w:rsid w:val="00670169"/>
    <w:rsid w:val="0067052E"/>
    <w:rsid w:val="00672BB8"/>
    <w:rsid w:val="00673291"/>
    <w:rsid w:val="00673B62"/>
    <w:rsid w:val="00676568"/>
    <w:rsid w:val="00676609"/>
    <w:rsid w:val="00677AAA"/>
    <w:rsid w:val="006829F0"/>
    <w:rsid w:val="00686461"/>
    <w:rsid w:val="00693523"/>
    <w:rsid w:val="00695B73"/>
    <w:rsid w:val="006961CD"/>
    <w:rsid w:val="00697230"/>
    <w:rsid w:val="006974AC"/>
    <w:rsid w:val="006A0DD2"/>
    <w:rsid w:val="006A39C5"/>
    <w:rsid w:val="006A4551"/>
    <w:rsid w:val="006A45F9"/>
    <w:rsid w:val="006B109C"/>
    <w:rsid w:val="006B1227"/>
    <w:rsid w:val="006B1EDA"/>
    <w:rsid w:val="006B21E5"/>
    <w:rsid w:val="006B2244"/>
    <w:rsid w:val="006C027B"/>
    <w:rsid w:val="006C3139"/>
    <w:rsid w:val="006C415A"/>
    <w:rsid w:val="006C5041"/>
    <w:rsid w:val="006C55AE"/>
    <w:rsid w:val="006D0CE7"/>
    <w:rsid w:val="006D1B06"/>
    <w:rsid w:val="006D1B1B"/>
    <w:rsid w:val="006D4260"/>
    <w:rsid w:val="006D66CE"/>
    <w:rsid w:val="006E4885"/>
    <w:rsid w:val="006E493B"/>
    <w:rsid w:val="006E7715"/>
    <w:rsid w:val="006F0118"/>
    <w:rsid w:val="006F04AD"/>
    <w:rsid w:val="006F0CE6"/>
    <w:rsid w:val="006F1DFA"/>
    <w:rsid w:val="006F40A0"/>
    <w:rsid w:val="006F71A5"/>
    <w:rsid w:val="006F79A8"/>
    <w:rsid w:val="007001FE"/>
    <w:rsid w:val="00701731"/>
    <w:rsid w:val="00701AC6"/>
    <w:rsid w:val="00702031"/>
    <w:rsid w:val="00705BB3"/>
    <w:rsid w:val="007060E4"/>
    <w:rsid w:val="007078B3"/>
    <w:rsid w:val="00711FDE"/>
    <w:rsid w:val="0071386F"/>
    <w:rsid w:val="00714644"/>
    <w:rsid w:val="007173C4"/>
    <w:rsid w:val="007205AE"/>
    <w:rsid w:val="00721A85"/>
    <w:rsid w:val="00722998"/>
    <w:rsid w:val="00723067"/>
    <w:rsid w:val="007234C9"/>
    <w:rsid w:val="00723951"/>
    <w:rsid w:val="00731895"/>
    <w:rsid w:val="007336B4"/>
    <w:rsid w:val="00734E88"/>
    <w:rsid w:val="007361E7"/>
    <w:rsid w:val="00736725"/>
    <w:rsid w:val="00741353"/>
    <w:rsid w:val="00742B1D"/>
    <w:rsid w:val="0074428E"/>
    <w:rsid w:val="00746F65"/>
    <w:rsid w:val="00747AF7"/>
    <w:rsid w:val="00750A37"/>
    <w:rsid w:val="0075139C"/>
    <w:rsid w:val="00751D3A"/>
    <w:rsid w:val="00753804"/>
    <w:rsid w:val="00755922"/>
    <w:rsid w:val="0075648E"/>
    <w:rsid w:val="0076343A"/>
    <w:rsid w:val="007700A5"/>
    <w:rsid w:val="00770BAC"/>
    <w:rsid w:val="00771361"/>
    <w:rsid w:val="00774729"/>
    <w:rsid w:val="007753E1"/>
    <w:rsid w:val="00776F70"/>
    <w:rsid w:val="00780FFD"/>
    <w:rsid w:val="007828E6"/>
    <w:rsid w:val="0078332F"/>
    <w:rsid w:val="00783FAA"/>
    <w:rsid w:val="00785F14"/>
    <w:rsid w:val="0078635C"/>
    <w:rsid w:val="00791793"/>
    <w:rsid w:val="00792737"/>
    <w:rsid w:val="007930E9"/>
    <w:rsid w:val="00793AD3"/>
    <w:rsid w:val="0079483A"/>
    <w:rsid w:val="00794EC0"/>
    <w:rsid w:val="0079798D"/>
    <w:rsid w:val="007A0DB7"/>
    <w:rsid w:val="007A1B72"/>
    <w:rsid w:val="007A47EF"/>
    <w:rsid w:val="007B3159"/>
    <w:rsid w:val="007B6A79"/>
    <w:rsid w:val="007B7C2D"/>
    <w:rsid w:val="007C1C77"/>
    <w:rsid w:val="007C3936"/>
    <w:rsid w:val="007C6721"/>
    <w:rsid w:val="007C6AA2"/>
    <w:rsid w:val="007C76CB"/>
    <w:rsid w:val="007D17CD"/>
    <w:rsid w:val="007D7908"/>
    <w:rsid w:val="007E0F12"/>
    <w:rsid w:val="007E2576"/>
    <w:rsid w:val="007E3B3C"/>
    <w:rsid w:val="007E41AD"/>
    <w:rsid w:val="007E45A6"/>
    <w:rsid w:val="007E45E5"/>
    <w:rsid w:val="007E5F8D"/>
    <w:rsid w:val="007F024E"/>
    <w:rsid w:val="007F04B6"/>
    <w:rsid w:val="007F3346"/>
    <w:rsid w:val="007F6B5A"/>
    <w:rsid w:val="007F7E66"/>
    <w:rsid w:val="00800788"/>
    <w:rsid w:val="00800C1F"/>
    <w:rsid w:val="00802141"/>
    <w:rsid w:val="00802E45"/>
    <w:rsid w:val="00804B48"/>
    <w:rsid w:val="00804F1A"/>
    <w:rsid w:val="00804F74"/>
    <w:rsid w:val="00811EF1"/>
    <w:rsid w:val="0081352D"/>
    <w:rsid w:val="008137D0"/>
    <w:rsid w:val="008139B4"/>
    <w:rsid w:val="00815BA9"/>
    <w:rsid w:val="00816143"/>
    <w:rsid w:val="0081737E"/>
    <w:rsid w:val="00820C0F"/>
    <w:rsid w:val="00821000"/>
    <w:rsid w:val="00822051"/>
    <w:rsid w:val="0082368E"/>
    <w:rsid w:val="00824554"/>
    <w:rsid w:val="00825AA4"/>
    <w:rsid w:val="00844C13"/>
    <w:rsid w:val="0084534C"/>
    <w:rsid w:val="00847DBB"/>
    <w:rsid w:val="0085033B"/>
    <w:rsid w:val="008519BE"/>
    <w:rsid w:val="00852209"/>
    <w:rsid w:val="00854EFB"/>
    <w:rsid w:val="008552D9"/>
    <w:rsid w:val="008616CE"/>
    <w:rsid w:val="00861AE5"/>
    <w:rsid w:val="00861CB1"/>
    <w:rsid w:val="008646AE"/>
    <w:rsid w:val="00866361"/>
    <w:rsid w:val="008668F5"/>
    <w:rsid w:val="008672F5"/>
    <w:rsid w:val="0087128F"/>
    <w:rsid w:val="00871B68"/>
    <w:rsid w:val="00877DD3"/>
    <w:rsid w:val="00881FA2"/>
    <w:rsid w:val="008821EB"/>
    <w:rsid w:val="0088232F"/>
    <w:rsid w:val="00882E7E"/>
    <w:rsid w:val="00883F82"/>
    <w:rsid w:val="008844C5"/>
    <w:rsid w:val="00884FC7"/>
    <w:rsid w:val="0088722F"/>
    <w:rsid w:val="00887E63"/>
    <w:rsid w:val="00890E14"/>
    <w:rsid w:val="008919BD"/>
    <w:rsid w:val="00893190"/>
    <w:rsid w:val="00893BD3"/>
    <w:rsid w:val="00893F05"/>
    <w:rsid w:val="00894CAE"/>
    <w:rsid w:val="008953C0"/>
    <w:rsid w:val="008959D7"/>
    <w:rsid w:val="00896E5E"/>
    <w:rsid w:val="008A5EBF"/>
    <w:rsid w:val="008A5FFE"/>
    <w:rsid w:val="008A7D70"/>
    <w:rsid w:val="008B52CB"/>
    <w:rsid w:val="008B5BEA"/>
    <w:rsid w:val="008B6AAB"/>
    <w:rsid w:val="008B7527"/>
    <w:rsid w:val="008C01E9"/>
    <w:rsid w:val="008C0DA8"/>
    <w:rsid w:val="008C2415"/>
    <w:rsid w:val="008C3B61"/>
    <w:rsid w:val="008C3DEC"/>
    <w:rsid w:val="008C403F"/>
    <w:rsid w:val="008C5F21"/>
    <w:rsid w:val="008C6FFB"/>
    <w:rsid w:val="008C72CC"/>
    <w:rsid w:val="008D126A"/>
    <w:rsid w:val="008D4657"/>
    <w:rsid w:val="008D51EF"/>
    <w:rsid w:val="008D5AEF"/>
    <w:rsid w:val="008D724A"/>
    <w:rsid w:val="008D74FD"/>
    <w:rsid w:val="008E20FE"/>
    <w:rsid w:val="008E3469"/>
    <w:rsid w:val="008E4A03"/>
    <w:rsid w:val="008F0A94"/>
    <w:rsid w:val="008F0C68"/>
    <w:rsid w:val="008F313F"/>
    <w:rsid w:val="008F66A0"/>
    <w:rsid w:val="008F68D2"/>
    <w:rsid w:val="00900157"/>
    <w:rsid w:val="0090095B"/>
    <w:rsid w:val="00903F3E"/>
    <w:rsid w:val="0090407A"/>
    <w:rsid w:val="00904DD7"/>
    <w:rsid w:val="00904F15"/>
    <w:rsid w:val="00905524"/>
    <w:rsid w:val="0090577F"/>
    <w:rsid w:val="00906084"/>
    <w:rsid w:val="009120A7"/>
    <w:rsid w:val="0091235D"/>
    <w:rsid w:val="009143D9"/>
    <w:rsid w:val="0092080E"/>
    <w:rsid w:val="00922E0E"/>
    <w:rsid w:val="00923C1F"/>
    <w:rsid w:val="0092421F"/>
    <w:rsid w:val="0092427F"/>
    <w:rsid w:val="009253AF"/>
    <w:rsid w:val="00925543"/>
    <w:rsid w:val="009255F4"/>
    <w:rsid w:val="0092580C"/>
    <w:rsid w:val="0093122C"/>
    <w:rsid w:val="00931A0F"/>
    <w:rsid w:val="00932E22"/>
    <w:rsid w:val="009335C2"/>
    <w:rsid w:val="00933EB4"/>
    <w:rsid w:val="00941278"/>
    <w:rsid w:val="00942FC7"/>
    <w:rsid w:val="00944E03"/>
    <w:rsid w:val="009457F6"/>
    <w:rsid w:val="009564A1"/>
    <w:rsid w:val="00956934"/>
    <w:rsid w:val="00957014"/>
    <w:rsid w:val="00957ED9"/>
    <w:rsid w:val="00960E28"/>
    <w:rsid w:val="00962E91"/>
    <w:rsid w:val="0097223A"/>
    <w:rsid w:val="00974E97"/>
    <w:rsid w:val="00975B54"/>
    <w:rsid w:val="009803F6"/>
    <w:rsid w:val="009811F2"/>
    <w:rsid w:val="009835DB"/>
    <w:rsid w:val="00984252"/>
    <w:rsid w:val="00987D0A"/>
    <w:rsid w:val="00990B09"/>
    <w:rsid w:val="00992F07"/>
    <w:rsid w:val="009938AD"/>
    <w:rsid w:val="0099410C"/>
    <w:rsid w:val="00994384"/>
    <w:rsid w:val="00995CE1"/>
    <w:rsid w:val="00997010"/>
    <w:rsid w:val="009A17E7"/>
    <w:rsid w:val="009A21D7"/>
    <w:rsid w:val="009A51C1"/>
    <w:rsid w:val="009A5A53"/>
    <w:rsid w:val="009A5E32"/>
    <w:rsid w:val="009A7549"/>
    <w:rsid w:val="009B0707"/>
    <w:rsid w:val="009B26FB"/>
    <w:rsid w:val="009B2748"/>
    <w:rsid w:val="009B3639"/>
    <w:rsid w:val="009B371B"/>
    <w:rsid w:val="009B3DB9"/>
    <w:rsid w:val="009B7112"/>
    <w:rsid w:val="009B723E"/>
    <w:rsid w:val="009B782F"/>
    <w:rsid w:val="009C0748"/>
    <w:rsid w:val="009C5E72"/>
    <w:rsid w:val="009C7CC2"/>
    <w:rsid w:val="009D02BF"/>
    <w:rsid w:val="009D2001"/>
    <w:rsid w:val="009D3EBB"/>
    <w:rsid w:val="009D6BCF"/>
    <w:rsid w:val="009D7887"/>
    <w:rsid w:val="009E216F"/>
    <w:rsid w:val="009E2A92"/>
    <w:rsid w:val="009E444B"/>
    <w:rsid w:val="009E744B"/>
    <w:rsid w:val="009F33D8"/>
    <w:rsid w:val="009F3782"/>
    <w:rsid w:val="009F3BE5"/>
    <w:rsid w:val="009F527F"/>
    <w:rsid w:val="009F5BA6"/>
    <w:rsid w:val="00A00A1B"/>
    <w:rsid w:val="00A00D20"/>
    <w:rsid w:val="00A0138C"/>
    <w:rsid w:val="00A030DA"/>
    <w:rsid w:val="00A044F9"/>
    <w:rsid w:val="00A0689D"/>
    <w:rsid w:val="00A10D96"/>
    <w:rsid w:val="00A10EEC"/>
    <w:rsid w:val="00A11B46"/>
    <w:rsid w:val="00A120E2"/>
    <w:rsid w:val="00A1258A"/>
    <w:rsid w:val="00A12FD8"/>
    <w:rsid w:val="00A13D37"/>
    <w:rsid w:val="00A14991"/>
    <w:rsid w:val="00A153EF"/>
    <w:rsid w:val="00A161B9"/>
    <w:rsid w:val="00A20593"/>
    <w:rsid w:val="00A20B2D"/>
    <w:rsid w:val="00A242E8"/>
    <w:rsid w:val="00A24AAE"/>
    <w:rsid w:val="00A25B2E"/>
    <w:rsid w:val="00A30D1A"/>
    <w:rsid w:val="00A31C97"/>
    <w:rsid w:val="00A346C2"/>
    <w:rsid w:val="00A35890"/>
    <w:rsid w:val="00A360AC"/>
    <w:rsid w:val="00A37398"/>
    <w:rsid w:val="00A4048A"/>
    <w:rsid w:val="00A45B9C"/>
    <w:rsid w:val="00A472D4"/>
    <w:rsid w:val="00A50C93"/>
    <w:rsid w:val="00A5251B"/>
    <w:rsid w:val="00A55C58"/>
    <w:rsid w:val="00A60237"/>
    <w:rsid w:val="00A6075B"/>
    <w:rsid w:val="00A614D2"/>
    <w:rsid w:val="00A61EFF"/>
    <w:rsid w:val="00A63CAD"/>
    <w:rsid w:val="00A65253"/>
    <w:rsid w:val="00A65624"/>
    <w:rsid w:val="00A65FA9"/>
    <w:rsid w:val="00A70690"/>
    <w:rsid w:val="00A70842"/>
    <w:rsid w:val="00A72962"/>
    <w:rsid w:val="00A731BE"/>
    <w:rsid w:val="00A73927"/>
    <w:rsid w:val="00A76085"/>
    <w:rsid w:val="00A76CF2"/>
    <w:rsid w:val="00A80EF5"/>
    <w:rsid w:val="00A9263B"/>
    <w:rsid w:val="00A92BFE"/>
    <w:rsid w:val="00A933B7"/>
    <w:rsid w:val="00A93588"/>
    <w:rsid w:val="00A94899"/>
    <w:rsid w:val="00A9589B"/>
    <w:rsid w:val="00A96CB6"/>
    <w:rsid w:val="00AA0A76"/>
    <w:rsid w:val="00AA1D36"/>
    <w:rsid w:val="00AA220A"/>
    <w:rsid w:val="00AA3812"/>
    <w:rsid w:val="00AA44F9"/>
    <w:rsid w:val="00AA4690"/>
    <w:rsid w:val="00AA7CF7"/>
    <w:rsid w:val="00AB13CD"/>
    <w:rsid w:val="00AB1D10"/>
    <w:rsid w:val="00AB282A"/>
    <w:rsid w:val="00AB596F"/>
    <w:rsid w:val="00AB5FE1"/>
    <w:rsid w:val="00AB6077"/>
    <w:rsid w:val="00AC079C"/>
    <w:rsid w:val="00AC0A53"/>
    <w:rsid w:val="00AC236B"/>
    <w:rsid w:val="00AC6205"/>
    <w:rsid w:val="00AC7DD8"/>
    <w:rsid w:val="00AD19D8"/>
    <w:rsid w:val="00AD1B9B"/>
    <w:rsid w:val="00AD4F83"/>
    <w:rsid w:val="00AD68A3"/>
    <w:rsid w:val="00AE07B1"/>
    <w:rsid w:val="00AE118F"/>
    <w:rsid w:val="00AE2FA1"/>
    <w:rsid w:val="00AE3FC7"/>
    <w:rsid w:val="00AE4AAB"/>
    <w:rsid w:val="00AE64B6"/>
    <w:rsid w:val="00AE6E4F"/>
    <w:rsid w:val="00AF0EBD"/>
    <w:rsid w:val="00AF1444"/>
    <w:rsid w:val="00AF2C05"/>
    <w:rsid w:val="00AF461F"/>
    <w:rsid w:val="00AF4AB9"/>
    <w:rsid w:val="00AF4DAE"/>
    <w:rsid w:val="00B00305"/>
    <w:rsid w:val="00B00EF6"/>
    <w:rsid w:val="00B020A5"/>
    <w:rsid w:val="00B07C18"/>
    <w:rsid w:val="00B07DCC"/>
    <w:rsid w:val="00B100CC"/>
    <w:rsid w:val="00B11967"/>
    <w:rsid w:val="00B1229D"/>
    <w:rsid w:val="00B12C55"/>
    <w:rsid w:val="00B170D0"/>
    <w:rsid w:val="00B17164"/>
    <w:rsid w:val="00B211B3"/>
    <w:rsid w:val="00B229DF"/>
    <w:rsid w:val="00B22A9F"/>
    <w:rsid w:val="00B245AF"/>
    <w:rsid w:val="00B24AA1"/>
    <w:rsid w:val="00B24C1F"/>
    <w:rsid w:val="00B2685E"/>
    <w:rsid w:val="00B274CA"/>
    <w:rsid w:val="00B30541"/>
    <w:rsid w:val="00B30FF1"/>
    <w:rsid w:val="00B34257"/>
    <w:rsid w:val="00B35932"/>
    <w:rsid w:val="00B36B49"/>
    <w:rsid w:val="00B400BB"/>
    <w:rsid w:val="00B40111"/>
    <w:rsid w:val="00B40134"/>
    <w:rsid w:val="00B40C87"/>
    <w:rsid w:val="00B413E5"/>
    <w:rsid w:val="00B42011"/>
    <w:rsid w:val="00B42D34"/>
    <w:rsid w:val="00B46223"/>
    <w:rsid w:val="00B46785"/>
    <w:rsid w:val="00B5041B"/>
    <w:rsid w:val="00B52D13"/>
    <w:rsid w:val="00B55F3E"/>
    <w:rsid w:val="00B576C4"/>
    <w:rsid w:val="00B57F6E"/>
    <w:rsid w:val="00B60E0C"/>
    <w:rsid w:val="00B62D7F"/>
    <w:rsid w:val="00B64850"/>
    <w:rsid w:val="00B66043"/>
    <w:rsid w:val="00B662F4"/>
    <w:rsid w:val="00B67C49"/>
    <w:rsid w:val="00B716A8"/>
    <w:rsid w:val="00B7370B"/>
    <w:rsid w:val="00B743F5"/>
    <w:rsid w:val="00B758B7"/>
    <w:rsid w:val="00B7629D"/>
    <w:rsid w:val="00B765D4"/>
    <w:rsid w:val="00B76D7D"/>
    <w:rsid w:val="00B76FF3"/>
    <w:rsid w:val="00B774EF"/>
    <w:rsid w:val="00B81915"/>
    <w:rsid w:val="00B848C8"/>
    <w:rsid w:val="00B85504"/>
    <w:rsid w:val="00B905F0"/>
    <w:rsid w:val="00B9113C"/>
    <w:rsid w:val="00B91F6E"/>
    <w:rsid w:val="00BA1663"/>
    <w:rsid w:val="00BA3126"/>
    <w:rsid w:val="00BA34D1"/>
    <w:rsid w:val="00BA3C01"/>
    <w:rsid w:val="00BA3C99"/>
    <w:rsid w:val="00BA666C"/>
    <w:rsid w:val="00BB07E3"/>
    <w:rsid w:val="00BB2964"/>
    <w:rsid w:val="00BB3D74"/>
    <w:rsid w:val="00BB4254"/>
    <w:rsid w:val="00BB5496"/>
    <w:rsid w:val="00BC00DF"/>
    <w:rsid w:val="00BC1691"/>
    <w:rsid w:val="00BC3910"/>
    <w:rsid w:val="00BC61A7"/>
    <w:rsid w:val="00BD0C7F"/>
    <w:rsid w:val="00BD166F"/>
    <w:rsid w:val="00BD181E"/>
    <w:rsid w:val="00BD3E12"/>
    <w:rsid w:val="00BD498C"/>
    <w:rsid w:val="00BD49AD"/>
    <w:rsid w:val="00BD6DAF"/>
    <w:rsid w:val="00BD7027"/>
    <w:rsid w:val="00BE14CD"/>
    <w:rsid w:val="00BE22C8"/>
    <w:rsid w:val="00BE34EB"/>
    <w:rsid w:val="00BE4381"/>
    <w:rsid w:val="00BE6138"/>
    <w:rsid w:val="00BE6646"/>
    <w:rsid w:val="00BF1099"/>
    <w:rsid w:val="00BF4FE4"/>
    <w:rsid w:val="00BF777B"/>
    <w:rsid w:val="00BF7F83"/>
    <w:rsid w:val="00C00442"/>
    <w:rsid w:val="00C0222D"/>
    <w:rsid w:val="00C0263E"/>
    <w:rsid w:val="00C02A6E"/>
    <w:rsid w:val="00C049C1"/>
    <w:rsid w:val="00C04C31"/>
    <w:rsid w:val="00C04F37"/>
    <w:rsid w:val="00C04FA2"/>
    <w:rsid w:val="00C05BEB"/>
    <w:rsid w:val="00C12DB8"/>
    <w:rsid w:val="00C15255"/>
    <w:rsid w:val="00C169D2"/>
    <w:rsid w:val="00C169E0"/>
    <w:rsid w:val="00C206C1"/>
    <w:rsid w:val="00C20DDE"/>
    <w:rsid w:val="00C233DD"/>
    <w:rsid w:val="00C23624"/>
    <w:rsid w:val="00C23E61"/>
    <w:rsid w:val="00C26D8F"/>
    <w:rsid w:val="00C2746C"/>
    <w:rsid w:val="00C30D7D"/>
    <w:rsid w:val="00C32050"/>
    <w:rsid w:val="00C335BF"/>
    <w:rsid w:val="00C34CCA"/>
    <w:rsid w:val="00C34F98"/>
    <w:rsid w:val="00C353F1"/>
    <w:rsid w:val="00C36376"/>
    <w:rsid w:val="00C45D36"/>
    <w:rsid w:val="00C47965"/>
    <w:rsid w:val="00C507EE"/>
    <w:rsid w:val="00C51260"/>
    <w:rsid w:val="00C531A1"/>
    <w:rsid w:val="00C5381D"/>
    <w:rsid w:val="00C54239"/>
    <w:rsid w:val="00C544CF"/>
    <w:rsid w:val="00C572E8"/>
    <w:rsid w:val="00C638C5"/>
    <w:rsid w:val="00C64D82"/>
    <w:rsid w:val="00C70460"/>
    <w:rsid w:val="00C719DD"/>
    <w:rsid w:val="00C73E45"/>
    <w:rsid w:val="00C77C97"/>
    <w:rsid w:val="00C84045"/>
    <w:rsid w:val="00C8608C"/>
    <w:rsid w:val="00C8628E"/>
    <w:rsid w:val="00C90719"/>
    <w:rsid w:val="00C93A91"/>
    <w:rsid w:val="00C967A1"/>
    <w:rsid w:val="00C97BAE"/>
    <w:rsid w:val="00CA02B8"/>
    <w:rsid w:val="00CA0F47"/>
    <w:rsid w:val="00CA0FCB"/>
    <w:rsid w:val="00CA2B6C"/>
    <w:rsid w:val="00CA5AD2"/>
    <w:rsid w:val="00CA6616"/>
    <w:rsid w:val="00CA7A22"/>
    <w:rsid w:val="00CB059C"/>
    <w:rsid w:val="00CB0A02"/>
    <w:rsid w:val="00CB0A6D"/>
    <w:rsid w:val="00CB1184"/>
    <w:rsid w:val="00CB2887"/>
    <w:rsid w:val="00CB38FD"/>
    <w:rsid w:val="00CB40D4"/>
    <w:rsid w:val="00CB5E0A"/>
    <w:rsid w:val="00CB6A46"/>
    <w:rsid w:val="00CC0144"/>
    <w:rsid w:val="00CC0796"/>
    <w:rsid w:val="00CC1D8D"/>
    <w:rsid w:val="00CC2EED"/>
    <w:rsid w:val="00CC60A0"/>
    <w:rsid w:val="00CC6A74"/>
    <w:rsid w:val="00CD04B8"/>
    <w:rsid w:val="00CD214B"/>
    <w:rsid w:val="00CD24F0"/>
    <w:rsid w:val="00CD2C76"/>
    <w:rsid w:val="00CD46C6"/>
    <w:rsid w:val="00CD46F4"/>
    <w:rsid w:val="00CE0213"/>
    <w:rsid w:val="00CE138F"/>
    <w:rsid w:val="00CE46FE"/>
    <w:rsid w:val="00CE56D4"/>
    <w:rsid w:val="00CE5714"/>
    <w:rsid w:val="00CE5A6C"/>
    <w:rsid w:val="00CE5D58"/>
    <w:rsid w:val="00CF04E5"/>
    <w:rsid w:val="00CF051F"/>
    <w:rsid w:val="00CF0A6C"/>
    <w:rsid w:val="00CF0F3E"/>
    <w:rsid w:val="00CF1B4E"/>
    <w:rsid w:val="00CF2F67"/>
    <w:rsid w:val="00CF36DD"/>
    <w:rsid w:val="00CF39CE"/>
    <w:rsid w:val="00CF415C"/>
    <w:rsid w:val="00CF47A7"/>
    <w:rsid w:val="00CF5EAB"/>
    <w:rsid w:val="00CF7365"/>
    <w:rsid w:val="00CF768E"/>
    <w:rsid w:val="00D00826"/>
    <w:rsid w:val="00D01006"/>
    <w:rsid w:val="00D01933"/>
    <w:rsid w:val="00D020F3"/>
    <w:rsid w:val="00D03A6B"/>
    <w:rsid w:val="00D11EF6"/>
    <w:rsid w:val="00D1232F"/>
    <w:rsid w:val="00D13C9A"/>
    <w:rsid w:val="00D13DA2"/>
    <w:rsid w:val="00D1407D"/>
    <w:rsid w:val="00D15DF0"/>
    <w:rsid w:val="00D16DF8"/>
    <w:rsid w:val="00D222B4"/>
    <w:rsid w:val="00D236A9"/>
    <w:rsid w:val="00D23B05"/>
    <w:rsid w:val="00D246BC"/>
    <w:rsid w:val="00D24DE9"/>
    <w:rsid w:val="00D264C4"/>
    <w:rsid w:val="00D277DD"/>
    <w:rsid w:val="00D319EA"/>
    <w:rsid w:val="00D35CB0"/>
    <w:rsid w:val="00D36602"/>
    <w:rsid w:val="00D37F3B"/>
    <w:rsid w:val="00D4074B"/>
    <w:rsid w:val="00D40E5A"/>
    <w:rsid w:val="00D4227E"/>
    <w:rsid w:val="00D44D2D"/>
    <w:rsid w:val="00D44EA2"/>
    <w:rsid w:val="00D45AB3"/>
    <w:rsid w:val="00D47073"/>
    <w:rsid w:val="00D478DE"/>
    <w:rsid w:val="00D51A2E"/>
    <w:rsid w:val="00D52D26"/>
    <w:rsid w:val="00D54A5E"/>
    <w:rsid w:val="00D54D63"/>
    <w:rsid w:val="00D55E1A"/>
    <w:rsid w:val="00D56CAB"/>
    <w:rsid w:val="00D608C1"/>
    <w:rsid w:val="00D61C5D"/>
    <w:rsid w:val="00D651AA"/>
    <w:rsid w:val="00D71B46"/>
    <w:rsid w:val="00D735A3"/>
    <w:rsid w:val="00D743B5"/>
    <w:rsid w:val="00D77959"/>
    <w:rsid w:val="00D80C88"/>
    <w:rsid w:val="00D8105E"/>
    <w:rsid w:val="00D8224B"/>
    <w:rsid w:val="00D878E5"/>
    <w:rsid w:val="00D87CB1"/>
    <w:rsid w:val="00D9098D"/>
    <w:rsid w:val="00D9186A"/>
    <w:rsid w:val="00D92097"/>
    <w:rsid w:val="00D94FFB"/>
    <w:rsid w:val="00D97B3D"/>
    <w:rsid w:val="00D97D10"/>
    <w:rsid w:val="00DA0BFD"/>
    <w:rsid w:val="00DA2293"/>
    <w:rsid w:val="00DA2521"/>
    <w:rsid w:val="00DA2A3A"/>
    <w:rsid w:val="00DA2B42"/>
    <w:rsid w:val="00DA4BD5"/>
    <w:rsid w:val="00DA4E77"/>
    <w:rsid w:val="00DA5A46"/>
    <w:rsid w:val="00DA6EDA"/>
    <w:rsid w:val="00DA71E8"/>
    <w:rsid w:val="00DA7444"/>
    <w:rsid w:val="00DB3FD3"/>
    <w:rsid w:val="00DB55BD"/>
    <w:rsid w:val="00DB581F"/>
    <w:rsid w:val="00DB68DB"/>
    <w:rsid w:val="00DB78BF"/>
    <w:rsid w:val="00DC0ED1"/>
    <w:rsid w:val="00DC14FB"/>
    <w:rsid w:val="00DC2212"/>
    <w:rsid w:val="00DC2C5B"/>
    <w:rsid w:val="00DC3CE7"/>
    <w:rsid w:val="00DC5A94"/>
    <w:rsid w:val="00DC68D5"/>
    <w:rsid w:val="00DD1942"/>
    <w:rsid w:val="00DD1D67"/>
    <w:rsid w:val="00DD42CE"/>
    <w:rsid w:val="00DD5805"/>
    <w:rsid w:val="00DD5EC6"/>
    <w:rsid w:val="00DD662E"/>
    <w:rsid w:val="00DD72AE"/>
    <w:rsid w:val="00DE22F5"/>
    <w:rsid w:val="00DE357E"/>
    <w:rsid w:val="00DE43E4"/>
    <w:rsid w:val="00DE5EDF"/>
    <w:rsid w:val="00DE70C5"/>
    <w:rsid w:val="00DF12AC"/>
    <w:rsid w:val="00DF2C95"/>
    <w:rsid w:val="00DF7E25"/>
    <w:rsid w:val="00E02A93"/>
    <w:rsid w:val="00E0408B"/>
    <w:rsid w:val="00E05000"/>
    <w:rsid w:val="00E05B92"/>
    <w:rsid w:val="00E06FC7"/>
    <w:rsid w:val="00E07AD1"/>
    <w:rsid w:val="00E11F64"/>
    <w:rsid w:val="00E122AF"/>
    <w:rsid w:val="00E12817"/>
    <w:rsid w:val="00E145E9"/>
    <w:rsid w:val="00E20173"/>
    <w:rsid w:val="00E23AD5"/>
    <w:rsid w:val="00E23E73"/>
    <w:rsid w:val="00E24FC9"/>
    <w:rsid w:val="00E25E0E"/>
    <w:rsid w:val="00E26896"/>
    <w:rsid w:val="00E27598"/>
    <w:rsid w:val="00E30DB8"/>
    <w:rsid w:val="00E320CD"/>
    <w:rsid w:val="00E3630E"/>
    <w:rsid w:val="00E426C3"/>
    <w:rsid w:val="00E455E7"/>
    <w:rsid w:val="00E5047A"/>
    <w:rsid w:val="00E510BA"/>
    <w:rsid w:val="00E515FE"/>
    <w:rsid w:val="00E5577D"/>
    <w:rsid w:val="00E561E2"/>
    <w:rsid w:val="00E56674"/>
    <w:rsid w:val="00E6144A"/>
    <w:rsid w:val="00E61C7C"/>
    <w:rsid w:val="00E66C72"/>
    <w:rsid w:val="00E725F0"/>
    <w:rsid w:val="00E72B51"/>
    <w:rsid w:val="00E740C1"/>
    <w:rsid w:val="00E80C0B"/>
    <w:rsid w:val="00E81707"/>
    <w:rsid w:val="00E818D5"/>
    <w:rsid w:val="00E82018"/>
    <w:rsid w:val="00E82DF6"/>
    <w:rsid w:val="00E85850"/>
    <w:rsid w:val="00E858AA"/>
    <w:rsid w:val="00E8602D"/>
    <w:rsid w:val="00E86204"/>
    <w:rsid w:val="00E86D19"/>
    <w:rsid w:val="00E91B86"/>
    <w:rsid w:val="00E93098"/>
    <w:rsid w:val="00E944FC"/>
    <w:rsid w:val="00E94A1E"/>
    <w:rsid w:val="00E952D2"/>
    <w:rsid w:val="00EA1B06"/>
    <w:rsid w:val="00EA2913"/>
    <w:rsid w:val="00EA37D2"/>
    <w:rsid w:val="00EA3E68"/>
    <w:rsid w:val="00EB089A"/>
    <w:rsid w:val="00EB15BE"/>
    <w:rsid w:val="00EB22D4"/>
    <w:rsid w:val="00EB2938"/>
    <w:rsid w:val="00EB3CCF"/>
    <w:rsid w:val="00EB3DA9"/>
    <w:rsid w:val="00EB54F1"/>
    <w:rsid w:val="00EB6344"/>
    <w:rsid w:val="00EC01C5"/>
    <w:rsid w:val="00EC1D18"/>
    <w:rsid w:val="00EC2AE8"/>
    <w:rsid w:val="00EC4C9B"/>
    <w:rsid w:val="00EC4CF6"/>
    <w:rsid w:val="00EC5AC9"/>
    <w:rsid w:val="00EC6272"/>
    <w:rsid w:val="00EC66E8"/>
    <w:rsid w:val="00EC6C66"/>
    <w:rsid w:val="00EC7669"/>
    <w:rsid w:val="00ED01E3"/>
    <w:rsid w:val="00ED089B"/>
    <w:rsid w:val="00ED0E4A"/>
    <w:rsid w:val="00ED511F"/>
    <w:rsid w:val="00ED7CBE"/>
    <w:rsid w:val="00EE17E4"/>
    <w:rsid w:val="00EE3891"/>
    <w:rsid w:val="00EE6EC3"/>
    <w:rsid w:val="00EF2339"/>
    <w:rsid w:val="00EF2F55"/>
    <w:rsid w:val="00EF33A7"/>
    <w:rsid w:val="00EF3C43"/>
    <w:rsid w:val="00EF3DFA"/>
    <w:rsid w:val="00EF4424"/>
    <w:rsid w:val="00EF5349"/>
    <w:rsid w:val="00EF6C23"/>
    <w:rsid w:val="00EF7C97"/>
    <w:rsid w:val="00F01C98"/>
    <w:rsid w:val="00F01EB8"/>
    <w:rsid w:val="00F0474C"/>
    <w:rsid w:val="00F05B87"/>
    <w:rsid w:val="00F06E2F"/>
    <w:rsid w:val="00F11D64"/>
    <w:rsid w:val="00F12281"/>
    <w:rsid w:val="00F148EE"/>
    <w:rsid w:val="00F17941"/>
    <w:rsid w:val="00F215F7"/>
    <w:rsid w:val="00F22899"/>
    <w:rsid w:val="00F23CEA"/>
    <w:rsid w:val="00F25205"/>
    <w:rsid w:val="00F3021D"/>
    <w:rsid w:val="00F30FEC"/>
    <w:rsid w:val="00F3126A"/>
    <w:rsid w:val="00F31659"/>
    <w:rsid w:val="00F321BB"/>
    <w:rsid w:val="00F32CEC"/>
    <w:rsid w:val="00F333FD"/>
    <w:rsid w:val="00F33DA8"/>
    <w:rsid w:val="00F33DC8"/>
    <w:rsid w:val="00F34D3A"/>
    <w:rsid w:val="00F40DCF"/>
    <w:rsid w:val="00F427B4"/>
    <w:rsid w:val="00F42C77"/>
    <w:rsid w:val="00F43F97"/>
    <w:rsid w:val="00F444B4"/>
    <w:rsid w:val="00F4635D"/>
    <w:rsid w:val="00F46DC0"/>
    <w:rsid w:val="00F54FCA"/>
    <w:rsid w:val="00F55EFF"/>
    <w:rsid w:val="00F57DCF"/>
    <w:rsid w:val="00F62F77"/>
    <w:rsid w:val="00F65681"/>
    <w:rsid w:val="00F668F1"/>
    <w:rsid w:val="00F70BD5"/>
    <w:rsid w:val="00F7240E"/>
    <w:rsid w:val="00F75AE2"/>
    <w:rsid w:val="00F76790"/>
    <w:rsid w:val="00F76EBA"/>
    <w:rsid w:val="00F77358"/>
    <w:rsid w:val="00F77B9B"/>
    <w:rsid w:val="00F80AB0"/>
    <w:rsid w:val="00F81FD4"/>
    <w:rsid w:val="00F82B84"/>
    <w:rsid w:val="00F8313F"/>
    <w:rsid w:val="00F84387"/>
    <w:rsid w:val="00F84A92"/>
    <w:rsid w:val="00F84EAF"/>
    <w:rsid w:val="00F878CE"/>
    <w:rsid w:val="00F87AFF"/>
    <w:rsid w:val="00F90A6F"/>
    <w:rsid w:val="00F93168"/>
    <w:rsid w:val="00F937DB"/>
    <w:rsid w:val="00F9493E"/>
    <w:rsid w:val="00F96108"/>
    <w:rsid w:val="00F9746C"/>
    <w:rsid w:val="00F9748F"/>
    <w:rsid w:val="00FA0054"/>
    <w:rsid w:val="00FA0FC6"/>
    <w:rsid w:val="00FA4DB2"/>
    <w:rsid w:val="00FA65F1"/>
    <w:rsid w:val="00FB001C"/>
    <w:rsid w:val="00FB5069"/>
    <w:rsid w:val="00FB596E"/>
    <w:rsid w:val="00FB7DF2"/>
    <w:rsid w:val="00FC0A38"/>
    <w:rsid w:val="00FC3EC8"/>
    <w:rsid w:val="00FC4665"/>
    <w:rsid w:val="00FC4DD0"/>
    <w:rsid w:val="00FC565E"/>
    <w:rsid w:val="00FC5A33"/>
    <w:rsid w:val="00FC6063"/>
    <w:rsid w:val="00FC67E0"/>
    <w:rsid w:val="00FC6B88"/>
    <w:rsid w:val="00FC6D4F"/>
    <w:rsid w:val="00FD11E5"/>
    <w:rsid w:val="00FD1399"/>
    <w:rsid w:val="00FD2B04"/>
    <w:rsid w:val="00FD38A5"/>
    <w:rsid w:val="00FD43EB"/>
    <w:rsid w:val="00FD4D38"/>
    <w:rsid w:val="00FE2135"/>
    <w:rsid w:val="00FE258C"/>
    <w:rsid w:val="00FE2DDF"/>
    <w:rsid w:val="00FE3033"/>
    <w:rsid w:val="00FE33C3"/>
    <w:rsid w:val="00FE3AD5"/>
    <w:rsid w:val="00FE46B5"/>
    <w:rsid w:val="00FE705A"/>
    <w:rsid w:val="00FE756F"/>
    <w:rsid w:val="00FF1890"/>
    <w:rsid w:val="00FF1F01"/>
    <w:rsid w:val="00FF4CB0"/>
    <w:rsid w:val="00FF52A0"/>
    <w:rsid w:val="00FF60A0"/>
    <w:rsid w:val="020A36BA"/>
    <w:rsid w:val="02117964"/>
    <w:rsid w:val="023F66B6"/>
    <w:rsid w:val="025D6B3C"/>
    <w:rsid w:val="034B3369"/>
    <w:rsid w:val="03647E33"/>
    <w:rsid w:val="03884EA3"/>
    <w:rsid w:val="038E185C"/>
    <w:rsid w:val="039E3AD3"/>
    <w:rsid w:val="04151F0B"/>
    <w:rsid w:val="04B231F7"/>
    <w:rsid w:val="04C82992"/>
    <w:rsid w:val="054B5371"/>
    <w:rsid w:val="05821762"/>
    <w:rsid w:val="06446F34"/>
    <w:rsid w:val="066A5CC9"/>
    <w:rsid w:val="06F25E18"/>
    <w:rsid w:val="07195400"/>
    <w:rsid w:val="073C1416"/>
    <w:rsid w:val="077506CA"/>
    <w:rsid w:val="07A174CB"/>
    <w:rsid w:val="082D3AA4"/>
    <w:rsid w:val="0869623A"/>
    <w:rsid w:val="08766BA9"/>
    <w:rsid w:val="0902072A"/>
    <w:rsid w:val="09572537"/>
    <w:rsid w:val="09CA2D09"/>
    <w:rsid w:val="0AE44595"/>
    <w:rsid w:val="0AFB1E0B"/>
    <w:rsid w:val="0B073AE9"/>
    <w:rsid w:val="0B6C3DFA"/>
    <w:rsid w:val="0BFD5093"/>
    <w:rsid w:val="0C3923C8"/>
    <w:rsid w:val="0C3E353A"/>
    <w:rsid w:val="0C455CF8"/>
    <w:rsid w:val="0C7660B5"/>
    <w:rsid w:val="0CB3614F"/>
    <w:rsid w:val="0D513198"/>
    <w:rsid w:val="0DD2240D"/>
    <w:rsid w:val="0DDF2AFB"/>
    <w:rsid w:val="0DE72343"/>
    <w:rsid w:val="0E332484"/>
    <w:rsid w:val="0E39356A"/>
    <w:rsid w:val="0E432EAF"/>
    <w:rsid w:val="0E6010CF"/>
    <w:rsid w:val="0F200993"/>
    <w:rsid w:val="0F452E31"/>
    <w:rsid w:val="0F6D50D8"/>
    <w:rsid w:val="0FC71A98"/>
    <w:rsid w:val="107C5F90"/>
    <w:rsid w:val="10AF4786"/>
    <w:rsid w:val="112538D2"/>
    <w:rsid w:val="11535CDA"/>
    <w:rsid w:val="11AB78C4"/>
    <w:rsid w:val="11E72B80"/>
    <w:rsid w:val="11F54481"/>
    <w:rsid w:val="127952CC"/>
    <w:rsid w:val="1286542A"/>
    <w:rsid w:val="12E110C3"/>
    <w:rsid w:val="134E49AB"/>
    <w:rsid w:val="138A52B7"/>
    <w:rsid w:val="13C75EBA"/>
    <w:rsid w:val="149B3826"/>
    <w:rsid w:val="14BA613B"/>
    <w:rsid w:val="14DF5584"/>
    <w:rsid w:val="15FB2B7E"/>
    <w:rsid w:val="16257519"/>
    <w:rsid w:val="163C6D3C"/>
    <w:rsid w:val="165778BD"/>
    <w:rsid w:val="16702E8A"/>
    <w:rsid w:val="1676062A"/>
    <w:rsid w:val="16D52CED"/>
    <w:rsid w:val="16E15B36"/>
    <w:rsid w:val="175B1444"/>
    <w:rsid w:val="177D585E"/>
    <w:rsid w:val="178E688D"/>
    <w:rsid w:val="17A20A53"/>
    <w:rsid w:val="17B53BA6"/>
    <w:rsid w:val="17CA481C"/>
    <w:rsid w:val="17F42B56"/>
    <w:rsid w:val="18107722"/>
    <w:rsid w:val="194B7296"/>
    <w:rsid w:val="19932337"/>
    <w:rsid w:val="199A788C"/>
    <w:rsid w:val="19FB6F0E"/>
    <w:rsid w:val="1A06729A"/>
    <w:rsid w:val="1A5D54D3"/>
    <w:rsid w:val="1A5E29B4"/>
    <w:rsid w:val="1A94182A"/>
    <w:rsid w:val="1AEB0B80"/>
    <w:rsid w:val="1B8F3DB2"/>
    <w:rsid w:val="1CAC629E"/>
    <w:rsid w:val="1CE12531"/>
    <w:rsid w:val="1D281A1C"/>
    <w:rsid w:val="1D8B67FB"/>
    <w:rsid w:val="1DD75C8E"/>
    <w:rsid w:val="1DE6371A"/>
    <w:rsid w:val="1E58492F"/>
    <w:rsid w:val="1EBF4D1E"/>
    <w:rsid w:val="1F334A54"/>
    <w:rsid w:val="1F62533A"/>
    <w:rsid w:val="1F833C2E"/>
    <w:rsid w:val="1F896D6A"/>
    <w:rsid w:val="1F8B27DC"/>
    <w:rsid w:val="1F8D1E7C"/>
    <w:rsid w:val="1FE741BD"/>
    <w:rsid w:val="20322F5E"/>
    <w:rsid w:val="203C5B8B"/>
    <w:rsid w:val="205A08AE"/>
    <w:rsid w:val="207342DC"/>
    <w:rsid w:val="20987265"/>
    <w:rsid w:val="213C22E6"/>
    <w:rsid w:val="21444A13"/>
    <w:rsid w:val="216B2BCB"/>
    <w:rsid w:val="21936008"/>
    <w:rsid w:val="21D65579"/>
    <w:rsid w:val="21DD6EFA"/>
    <w:rsid w:val="21ED2FE1"/>
    <w:rsid w:val="21F9443D"/>
    <w:rsid w:val="22060647"/>
    <w:rsid w:val="22431452"/>
    <w:rsid w:val="22576CAC"/>
    <w:rsid w:val="22641915"/>
    <w:rsid w:val="226C6BFB"/>
    <w:rsid w:val="22992F0D"/>
    <w:rsid w:val="231F1C62"/>
    <w:rsid w:val="23671DAE"/>
    <w:rsid w:val="23C87E61"/>
    <w:rsid w:val="24314437"/>
    <w:rsid w:val="24317FC6"/>
    <w:rsid w:val="25002EE2"/>
    <w:rsid w:val="2505221B"/>
    <w:rsid w:val="25401C79"/>
    <w:rsid w:val="256718FC"/>
    <w:rsid w:val="256E4A38"/>
    <w:rsid w:val="2572277A"/>
    <w:rsid w:val="25EF1AF0"/>
    <w:rsid w:val="25FF38E2"/>
    <w:rsid w:val="263A6567"/>
    <w:rsid w:val="268C54AA"/>
    <w:rsid w:val="269B1CD7"/>
    <w:rsid w:val="26B03371"/>
    <w:rsid w:val="26DF70E7"/>
    <w:rsid w:val="270C760F"/>
    <w:rsid w:val="273121C1"/>
    <w:rsid w:val="273A72C8"/>
    <w:rsid w:val="277C20CF"/>
    <w:rsid w:val="27DB1124"/>
    <w:rsid w:val="27E727F1"/>
    <w:rsid w:val="28810F26"/>
    <w:rsid w:val="28885049"/>
    <w:rsid w:val="289E3886"/>
    <w:rsid w:val="28B61AF9"/>
    <w:rsid w:val="28D41056"/>
    <w:rsid w:val="29925D51"/>
    <w:rsid w:val="2995100F"/>
    <w:rsid w:val="2A765D3C"/>
    <w:rsid w:val="2AC01F46"/>
    <w:rsid w:val="2B085908"/>
    <w:rsid w:val="2B1020EE"/>
    <w:rsid w:val="2B1111F7"/>
    <w:rsid w:val="2B2E2CA4"/>
    <w:rsid w:val="2B3B360F"/>
    <w:rsid w:val="2B3D5C88"/>
    <w:rsid w:val="2B5446D0"/>
    <w:rsid w:val="2B6F150A"/>
    <w:rsid w:val="2BC30DAD"/>
    <w:rsid w:val="2C047D74"/>
    <w:rsid w:val="2C18486D"/>
    <w:rsid w:val="2C295CE6"/>
    <w:rsid w:val="2C532BDA"/>
    <w:rsid w:val="2D0D2FBC"/>
    <w:rsid w:val="2D642463"/>
    <w:rsid w:val="2D880661"/>
    <w:rsid w:val="2DFC294F"/>
    <w:rsid w:val="2E0E21E5"/>
    <w:rsid w:val="2E741257"/>
    <w:rsid w:val="2E976DAE"/>
    <w:rsid w:val="2EB77450"/>
    <w:rsid w:val="2F061467"/>
    <w:rsid w:val="2F10090E"/>
    <w:rsid w:val="2F105526"/>
    <w:rsid w:val="2F7D5409"/>
    <w:rsid w:val="2FCD67FF"/>
    <w:rsid w:val="2FD20604"/>
    <w:rsid w:val="303645AE"/>
    <w:rsid w:val="3047607A"/>
    <w:rsid w:val="30DF2C8E"/>
    <w:rsid w:val="317A5D04"/>
    <w:rsid w:val="318C25DC"/>
    <w:rsid w:val="32D35FBF"/>
    <w:rsid w:val="32DB21CB"/>
    <w:rsid w:val="332A4938"/>
    <w:rsid w:val="334E0D57"/>
    <w:rsid w:val="336A3748"/>
    <w:rsid w:val="33B47B64"/>
    <w:rsid w:val="33BA709B"/>
    <w:rsid w:val="33E31AA5"/>
    <w:rsid w:val="33E331FC"/>
    <w:rsid w:val="340E4C23"/>
    <w:rsid w:val="342A06C4"/>
    <w:rsid w:val="343D21A6"/>
    <w:rsid w:val="344E182C"/>
    <w:rsid w:val="34BA37F6"/>
    <w:rsid w:val="34C35BDB"/>
    <w:rsid w:val="34D6097D"/>
    <w:rsid w:val="359F42F0"/>
    <w:rsid w:val="35AD335B"/>
    <w:rsid w:val="35DA3A24"/>
    <w:rsid w:val="36525A53"/>
    <w:rsid w:val="36981915"/>
    <w:rsid w:val="36BD5820"/>
    <w:rsid w:val="36DD78D1"/>
    <w:rsid w:val="36E715BD"/>
    <w:rsid w:val="36EE47DA"/>
    <w:rsid w:val="373D426B"/>
    <w:rsid w:val="374F7B70"/>
    <w:rsid w:val="37A12A4B"/>
    <w:rsid w:val="37AD7387"/>
    <w:rsid w:val="37B20CF5"/>
    <w:rsid w:val="37C329C2"/>
    <w:rsid w:val="382947EF"/>
    <w:rsid w:val="38781FCF"/>
    <w:rsid w:val="39583411"/>
    <w:rsid w:val="39942A00"/>
    <w:rsid w:val="39F81260"/>
    <w:rsid w:val="3A0F1673"/>
    <w:rsid w:val="3ADE13F4"/>
    <w:rsid w:val="3B53405D"/>
    <w:rsid w:val="3C1954B9"/>
    <w:rsid w:val="3C4978A6"/>
    <w:rsid w:val="3C6329DE"/>
    <w:rsid w:val="3C7B51D1"/>
    <w:rsid w:val="3CA248B4"/>
    <w:rsid w:val="3CB37D85"/>
    <w:rsid w:val="3CD34D79"/>
    <w:rsid w:val="3D361E88"/>
    <w:rsid w:val="3DE17B39"/>
    <w:rsid w:val="3E1D5CCE"/>
    <w:rsid w:val="3E253D79"/>
    <w:rsid w:val="3E412892"/>
    <w:rsid w:val="3E497999"/>
    <w:rsid w:val="3EDF1C40"/>
    <w:rsid w:val="3F0D4E6A"/>
    <w:rsid w:val="3F3D4580"/>
    <w:rsid w:val="3F5818E6"/>
    <w:rsid w:val="3F6031EC"/>
    <w:rsid w:val="3F740A45"/>
    <w:rsid w:val="3FD1231A"/>
    <w:rsid w:val="403717F6"/>
    <w:rsid w:val="411424E0"/>
    <w:rsid w:val="411B7728"/>
    <w:rsid w:val="412532A9"/>
    <w:rsid w:val="415B078B"/>
    <w:rsid w:val="41E53E7C"/>
    <w:rsid w:val="41FF2350"/>
    <w:rsid w:val="42244EE0"/>
    <w:rsid w:val="4235270E"/>
    <w:rsid w:val="42663EDB"/>
    <w:rsid w:val="4271583F"/>
    <w:rsid w:val="42E90FF2"/>
    <w:rsid w:val="42F51596"/>
    <w:rsid w:val="43114193"/>
    <w:rsid w:val="436B6C78"/>
    <w:rsid w:val="43851473"/>
    <w:rsid w:val="438652B8"/>
    <w:rsid w:val="441A605F"/>
    <w:rsid w:val="441D224A"/>
    <w:rsid w:val="449040E3"/>
    <w:rsid w:val="449326AB"/>
    <w:rsid w:val="44FC0BBC"/>
    <w:rsid w:val="45085EB8"/>
    <w:rsid w:val="45AE7C8E"/>
    <w:rsid w:val="45C14A58"/>
    <w:rsid w:val="46FD2B55"/>
    <w:rsid w:val="470617FB"/>
    <w:rsid w:val="471C0AE0"/>
    <w:rsid w:val="4785101D"/>
    <w:rsid w:val="47D22F30"/>
    <w:rsid w:val="4866760A"/>
    <w:rsid w:val="4876582E"/>
    <w:rsid w:val="48826093"/>
    <w:rsid w:val="48CB5B4A"/>
    <w:rsid w:val="48ED32C2"/>
    <w:rsid w:val="49057F2F"/>
    <w:rsid w:val="495A1B8A"/>
    <w:rsid w:val="4977185E"/>
    <w:rsid w:val="49AD1724"/>
    <w:rsid w:val="49D071C0"/>
    <w:rsid w:val="49E22FAE"/>
    <w:rsid w:val="49F612EC"/>
    <w:rsid w:val="4A003601"/>
    <w:rsid w:val="4A2F7930"/>
    <w:rsid w:val="4A5B4CDC"/>
    <w:rsid w:val="4A750EC0"/>
    <w:rsid w:val="4B932F74"/>
    <w:rsid w:val="4BF964C0"/>
    <w:rsid w:val="4C080E93"/>
    <w:rsid w:val="4C24269D"/>
    <w:rsid w:val="4C3D6D8F"/>
    <w:rsid w:val="4C9509AC"/>
    <w:rsid w:val="4CC63203"/>
    <w:rsid w:val="4CDA2FAE"/>
    <w:rsid w:val="4CFE5A61"/>
    <w:rsid w:val="4D3006A2"/>
    <w:rsid w:val="4DAB5F7A"/>
    <w:rsid w:val="4DB334C6"/>
    <w:rsid w:val="4DE374C2"/>
    <w:rsid w:val="4F132D6A"/>
    <w:rsid w:val="4F624D5E"/>
    <w:rsid w:val="4F844CD5"/>
    <w:rsid w:val="4FFA5068"/>
    <w:rsid w:val="50B9275C"/>
    <w:rsid w:val="50CC248F"/>
    <w:rsid w:val="510207BF"/>
    <w:rsid w:val="515D0643"/>
    <w:rsid w:val="51A87706"/>
    <w:rsid w:val="51B446F3"/>
    <w:rsid w:val="51CC64BF"/>
    <w:rsid w:val="521D07DC"/>
    <w:rsid w:val="523535FD"/>
    <w:rsid w:val="52577B53"/>
    <w:rsid w:val="52C05B8C"/>
    <w:rsid w:val="52EA5C47"/>
    <w:rsid w:val="53193986"/>
    <w:rsid w:val="53236529"/>
    <w:rsid w:val="53247D64"/>
    <w:rsid w:val="534B030D"/>
    <w:rsid w:val="53E816D9"/>
    <w:rsid w:val="547549EE"/>
    <w:rsid w:val="54813591"/>
    <w:rsid w:val="54B9208D"/>
    <w:rsid w:val="54D84F6A"/>
    <w:rsid w:val="5539070D"/>
    <w:rsid w:val="5541551F"/>
    <w:rsid w:val="55747599"/>
    <w:rsid w:val="55D31736"/>
    <w:rsid w:val="56C3212E"/>
    <w:rsid w:val="571903F8"/>
    <w:rsid w:val="57DA7B88"/>
    <w:rsid w:val="57EB3AB7"/>
    <w:rsid w:val="57EC78BB"/>
    <w:rsid w:val="581E2ADA"/>
    <w:rsid w:val="585C2F78"/>
    <w:rsid w:val="58704399"/>
    <w:rsid w:val="58BD167A"/>
    <w:rsid w:val="594A0FA2"/>
    <w:rsid w:val="594E2B77"/>
    <w:rsid w:val="59973ABF"/>
    <w:rsid w:val="59D91219"/>
    <w:rsid w:val="5A2C3F9F"/>
    <w:rsid w:val="5A44578C"/>
    <w:rsid w:val="5A656F50"/>
    <w:rsid w:val="5A6D29FD"/>
    <w:rsid w:val="5A9042D3"/>
    <w:rsid w:val="5AC43A53"/>
    <w:rsid w:val="5B1909C7"/>
    <w:rsid w:val="5B1C5C72"/>
    <w:rsid w:val="5B8C67CB"/>
    <w:rsid w:val="5B9C33A6"/>
    <w:rsid w:val="5BFF3C51"/>
    <w:rsid w:val="5C1E09FC"/>
    <w:rsid w:val="5C672E3C"/>
    <w:rsid w:val="5C8C5E0D"/>
    <w:rsid w:val="5C936557"/>
    <w:rsid w:val="5C95407D"/>
    <w:rsid w:val="5CD758C6"/>
    <w:rsid w:val="5CFE5603"/>
    <w:rsid w:val="5D352FB4"/>
    <w:rsid w:val="5D500C10"/>
    <w:rsid w:val="5D521F6E"/>
    <w:rsid w:val="5DFB3BB3"/>
    <w:rsid w:val="5DFE3EA4"/>
    <w:rsid w:val="5E5230B5"/>
    <w:rsid w:val="5E924316"/>
    <w:rsid w:val="5E93283E"/>
    <w:rsid w:val="5EFA0B0F"/>
    <w:rsid w:val="5F8F3597"/>
    <w:rsid w:val="5FDE4A08"/>
    <w:rsid w:val="5FE5356E"/>
    <w:rsid w:val="60723598"/>
    <w:rsid w:val="610E4FC6"/>
    <w:rsid w:val="612560AC"/>
    <w:rsid w:val="6166423A"/>
    <w:rsid w:val="6174314B"/>
    <w:rsid w:val="617A5F38"/>
    <w:rsid w:val="61A573D7"/>
    <w:rsid w:val="61A644C1"/>
    <w:rsid w:val="61FD541F"/>
    <w:rsid w:val="6271512F"/>
    <w:rsid w:val="62AB56C0"/>
    <w:rsid w:val="62DC5B0A"/>
    <w:rsid w:val="62F51D1A"/>
    <w:rsid w:val="62FF4946"/>
    <w:rsid w:val="631A1780"/>
    <w:rsid w:val="631F7D8F"/>
    <w:rsid w:val="63936E3D"/>
    <w:rsid w:val="63A62F65"/>
    <w:rsid w:val="64104931"/>
    <w:rsid w:val="6424211E"/>
    <w:rsid w:val="645A5F63"/>
    <w:rsid w:val="647C1FC7"/>
    <w:rsid w:val="64AF46D2"/>
    <w:rsid w:val="64D91F61"/>
    <w:rsid w:val="64EE4C72"/>
    <w:rsid w:val="652310DA"/>
    <w:rsid w:val="654725D5"/>
    <w:rsid w:val="66314B61"/>
    <w:rsid w:val="66D47E98"/>
    <w:rsid w:val="67031614"/>
    <w:rsid w:val="67081C13"/>
    <w:rsid w:val="676E209B"/>
    <w:rsid w:val="677C577A"/>
    <w:rsid w:val="67DC518A"/>
    <w:rsid w:val="686C5EB0"/>
    <w:rsid w:val="68D3188D"/>
    <w:rsid w:val="690C5A10"/>
    <w:rsid w:val="691E189E"/>
    <w:rsid w:val="696F20FA"/>
    <w:rsid w:val="69B22C27"/>
    <w:rsid w:val="69CC7CE6"/>
    <w:rsid w:val="69D02B99"/>
    <w:rsid w:val="69EE7BF0"/>
    <w:rsid w:val="6A6652AB"/>
    <w:rsid w:val="6AB77080"/>
    <w:rsid w:val="6ADC5AD6"/>
    <w:rsid w:val="6BEC1D84"/>
    <w:rsid w:val="6C6B0957"/>
    <w:rsid w:val="6C7E423C"/>
    <w:rsid w:val="6C845EBC"/>
    <w:rsid w:val="6CB26586"/>
    <w:rsid w:val="6CBD4F2A"/>
    <w:rsid w:val="6CE81FA7"/>
    <w:rsid w:val="6E026AF3"/>
    <w:rsid w:val="6E0E1EE1"/>
    <w:rsid w:val="6E1B03EE"/>
    <w:rsid w:val="6E511DCE"/>
    <w:rsid w:val="6E8C1B3F"/>
    <w:rsid w:val="6EDD4194"/>
    <w:rsid w:val="6F00723C"/>
    <w:rsid w:val="6F166D76"/>
    <w:rsid w:val="6F3D2237"/>
    <w:rsid w:val="6F4463A9"/>
    <w:rsid w:val="6F5F03C5"/>
    <w:rsid w:val="6FB9613E"/>
    <w:rsid w:val="70721FCD"/>
    <w:rsid w:val="70946E6C"/>
    <w:rsid w:val="71641E18"/>
    <w:rsid w:val="72210C73"/>
    <w:rsid w:val="72AA012A"/>
    <w:rsid w:val="72E476B5"/>
    <w:rsid w:val="73F25E01"/>
    <w:rsid w:val="74085625"/>
    <w:rsid w:val="742F670E"/>
    <w:rsid w:val="7444411D"/>
    <w:rsid w:val="75181898"/>
    <w:rsid w:val="758D7B90"/>
    <w:rsid w:val="759A0CE0"/>
    <w:rsid w:val="75BE5F9B"/>
    <w:rsid w:val="75C07440"/>
    <w:rsid w:val="763A3FE7"/>
    <w:rsid w:val="764A5A81"/>
    <w:rsid w:val="76685F07"/>
    <w:rsid w:val="76C149B2"/>
    <w:rsid w:val="76D637B8"/>
    <w:rsid w:val="777723C2"/>
    <w:rsid w:val="77775DB6"/>
    <w:rsid w:val="779418F6"/>
    <w:rsid w:val="77CC7C99"/>
    <w:rsid w:val="78C67ABC"/>
    <w:rsid w:val="79FE37BF"/>
    <w:rsid w:val="7A16013B"/>
    <w:rsid w:val="7A460C55"/>
    <w:rsid w:val="7A477E61"/>
    <w:rsid w:val="7A6815AC"/>
    <w:rsid w:val="7A9B6D9B"/>
    <w:rsid w:val="7AA630CF"/>
    <w:rsid w:val="7AF550A9"/>
    <w:rsid w:val="7AFE6E70"/>
    <w:rsid w:val="7B017F55"/>
    <w:rsid w:val="7B360E18"/>
    <w:rsid w:val="7B407452"/>
    <w:rsid w:val="7BB73798"/>
    <w:rsid w:val="7C013085"/>
    <w:rsid w:val="7C683105"/>
    <w:rsid w:val="7C715F8F"/>
    <w:rsid w:val="7CBE759C"/>
    <w:rsid w:val="7CCD740C"/>
    <w:rsid w:val="7D081A7A"/>
    <w:rsid w:val="7D0B1ABF"/>
    <w:rsid w:val="7D197F5B"/>
    <w:rsid w:val="7E5F5D01"/>
    <w:rsid w:val="7E631DD5"/>
    <w:rsid w:val="7E8B0A1A"/>
    <w:rsid w:val="7E9401E1"/>
    <w:rsid w:val="7EBC327D"/>
    <w:rsid w:val="7EC3399C"/>
    <w:rsid w:val="7EDB5E10"/>
    <w:rsid w:val="7F956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99"/>
    <w:rPr>
      <w:color w:val="993300"/>
      <w:sz w:val="24"/>
    </w:rPr>
  </w:style>
  <w:style w:type="paragraph" w:styleId="3">
    <w:name w:val="footer"/>
    <w:basedOn w:val="1"/>
    <w:link w:val="11"/>
    <w:autoRedefine/>
    <w:semiHidden/>
    <w:unhideWhenUsed/>
    <w:qFormat/>
    <w:uiPriority w:val="99"/>
    <w:pPr>
      <w:tabs>
        <w:tab w:val="center" w:pos="4153"/>
        <w:tab w:val="right" w:pos="8306"/>
      </w:tabs>
      <w:snapToGrid w:val="0"/>
      <w:jc w:val="left"/>
    </w:pPr>
    <w:rPr>
      <w:sz w:val="18"/>
      <w:szCs w:val="18"/>
    </w:rPr>
  </w:style>
  <w:style w:type="paragraph" w:styleId="4">
    <w:name w:val="header"/>
    <w:basedOn w:val="1"/>
    <w:link w:val="9"/>
    <w:autoRedefine/>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8">
    <w:name w:val="Hyperlink"/>
    <w:autoRedefine/>
    <w:qFormat/>
    <w:uiPriority w:val="0"/>
    <w:rPr>
      <w:color w:val="0000FF"/>
      <w:u w:val="single"/>
    </w:rPr>
  </w:style>
  <w:style w:type="character" w:customStyle="1" w:styleId="9">
    <w:name w:val="页眉 Char"/>
    <w:basedOn w:val="7"/>
    <w:link w:val="4"/>
    <w:autoRedefine/>
    <w:qFormat/>
    <w:uiPriority w:val="0"/>
    <w:rPr>
      <w:rFonts w:ascii="Times New Roman" w:hAnsi="Times New Roman" w:eastAsia="宋体" w:cs="Times New Roman"/>
      <w:sz w:val="18"/>
      <w:szCs w:val="18"/>
    </w:rPr>
  </w:style>
  <w:style w:type="paragraph" w:styleId="10">
    <w:name w:val="List Paragraph"/>
    <w:basedOn w:val="1"/>
    <w:autoRedefine/>
    <w:qFormat/>
    <w:uiPriority w:val="34"/>
    <w:pPr>
      <w:ind w:firstLine="420" w:firstLineChars="200"/>
    </w:pPr>
  </w:style>
  <w:style w:type="character" w:customStyle="1" w:styleId="11">
    <w:name w:val="页脚 Char"/>
    <w:basedOn w:val="7"/>
    <w:link w:val="3"/>
    <w:autoRedefine/>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2</Pages>
  <Words>1066</Words>
  <Characters>1317</Characters>
  <Lines>9</Lines>
  <Paragraphs>2</Paragraphs>
  <TotalTime>954</TotalTime>
  <ScaleCrop>false</ScaleCrop>
  <LinksUpToDate>false</LinksUpToDate>
  <CharactersWithSpaces>1331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2021-08-26T07:46:00Z</dcterms:created>
  <dc:creator>资产设备部</dc:creator>
  <cp:lastModifiedBy>趙</cp:lastModifiedBy>
  <cp:lastPrinted>2026-09-08T01:16:00Z</cp:lastPrinted>
  <dcterms:modified xsi:type="dcterms:W3CDTF">2026-09-08T02:52:38Z</dcterms:modified>
  <cp:revision>121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BBD184E26AED4FAFA75B7AE8E84854F1</vt:lpwstr>
  </property>
  <property fmtid="{D5CDD505-2E9C-101B-9397-08002B2CF9AE}" pid="4" name="KSOTemplateDocerSaveRecord">
    <vt:lpwstr>eyJoZGlkIjoiNzg0YWJhNWU1N2EwYWVjZThiMTI4Y2E4ZTIyMzgwM2QiLCJ1c2VySWQiOiIzNTMwOTc2NDEifQ==</vt:lpwstr>
  </property>
</Properties>
</file>