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0"/>
          <w:szCs w:val="30"/>
          <w:lang w:val="en-US" w:eastAsia="zh-CN"/>
        </w:rPr>
      </w:pPr>
      <w:r>
        <w:rPr>
          <w:rFonts w:hint="eastAsia"/>
          <w:b/>
          <w:bCs/>
          <w:sz w:val="30"/>
          <w:szCs w:val="30"/>
          <w:lang w:val="en-US" w:eastAsia="zh-CN"/>
        </w:rPr>
        <w:t>宝钛集团宽厚板材料公司天车维护保养采购公告</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b/>
          <w:bCs/>
          <w:sz w:val="30"/>
          <w:szCs w:val="30"/>
          <w:lang w:val="en-US" w:eastAsia="zh-CN"/>
        </w:rPr>
      </w:pPr>
      <w:bookmarkStart w:id="0" w:name="_GoBack"/>
      <w:r>
        <w:rPr>
          <w:rFonts w:hint="eastAsia"/>
          <w:b/>
          <w:bCs/>
          <w:sz w:val="30"/>
          <w:szCs w:val="30"/>
          <w:lang w:val="en-US" w:eastAsia="zh-CN"/>
        </w:rPr>
        <w:t>（采购编号：BT-KHB-2026-008）</w:t>
      </w:r>
    </w:p>
    <w:bookmarkEnd w:id="0"/>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olor w:val="auto"/>
          <w:sz w:val="28"/>
          <w:szCs w:val="28"/>
          <w:lang w:val="en-US" w:eastAsia="zh-CN"/>
        </w:rPr>
      </w:pPr>
      <w:r>
        <w:rPr>
          <w:rFonts w:hint="eastAsia"/>
          <w:color w:val="auto"/>
          <w:sz w:val="28"/>
          <w:szCs w:val="28"/>
          <w:lang w:val="en-US" w:eastAsia="zh-CN"/>
        </w:rPr>
        <w:t>采购项目所在地：陕西省宝鸡市</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hint="eastAsia"/>
          <w:color w:val="auto"/>
          <w:sz w:val="28"/>
          <w:szCs w:val="28"/>
          <w:lang w:val="en-US" w:eastAsia="zh-CN"/>
        </w:rPr>
      </w:pPr>
      <w:r>
        <w:rPr>
          <w:rFonts w:hint="eastAsia"/>
          <w:color w:val="auto"/>
          <w:sz w:val="28"/>
          <w:szCs w:val="28"/>
          <w:lang w:val="en-US" w:eastAsia="zh-CN"/>
        </w:rPr>
        <w:t>采购内容和范围：26台天车维护保养及售后服务。</w:t>
      </w:r>
    </w:p>
    <w:p>
      <w:pPr>
        <w:keepNext w:val="0"/>
        <w:keepLines w:val="0"/>
        <w:pageBreakBefore w:val="0"/>
        <w:widowControl w:val="0"/>
        <w:numPr>
          <w:ilvl w:val="0"/>
          <w:numId w:val="1"/>
        </w:numPr>
        <w:kinsoku/>
        <w:wordWrap/>
        <w:overflowPunct/>
        <w:topLinePunct w:val="0"/>
        <w:autoSpaceDE/>
        <w:autoSpaceDN/>
        <w:bidi w:val="0"/>
        <w:adjustRightInd/>
        <w:snapToGrid/>
        <w:spacing w:line="360" w:lineRule="exact"/>
        <w:textAlignment w:val="auto"/>
        <w:rPr>
          <w:rFonts w:hint="eastAsia"/>
          <w:color w:val="auto"/>
          <w:sz w:val="28"/>
          <w:szCs w:val="28"/>
          <w:lang w:val="en-US" w:eastAsia="zh-CN"/>
        </w:rPr>
      </w:pPr>
      <w:r>
        <w:rPr>
          <w:rFonts w:hint="eastAsia"/>
          <w:color w:val="auto"/>
          <w:sz w:val="28"/>
          <w:szCs w:val="28"/>
          <w:lang w:val="en-US" w:eastAsia="zh-CN"/>
        </w:rPr>
        <w:t>采购项目规模及概况：26台天车维护保养。</w:t>
      </w:r>
    </w:p>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auto"/>
          <w:sz w:val="28"/>
          <w:szCs w:val="28"/>
          <w:lang w:val="en-US" w:eastAsia="zh-CN"/>
        </w:rPr>
      </w:pPr>
      <w:r>
        <w:rPr>
          <w:rFonts w:hint="eastAsia"/>
          <w:color w:val="auto"/>
          <w:sz w:val="28"/>
          <w:szCs w:val="28"/>
          <w:lang w:val="en-US" w:eastAsia="zh-CN"/>
        </w:rPr>
        <w:t>三、资金来源：自筹资金。</w:t>
      </w:r>
    </w:p>
    <w:p>
      <w:pPr>
        <w:pStyle w:val="8"/>
        <w:keepNext w:val="0"/>
        <w:keepLines w:val="0"/>
        <w:pageBreakBefore w:val="0"/>
        <w:widowControl w:val="0"/>
        <w:numPr>
          <w:ilvl w:val="0"/>
          <w:numId w:val="0"/>
        </w:numPr>
        <w:tabs>
          <w:tab w:val="left" w:pos="480"/>
        </w:tabs>
        <w:kinsoku/>
        <w:wordWrap/>
        <w:overflowPunct/>
        <w:topLinePunct w:val="0"/>
        <w:autoSpaceDE/>
        <w:autoSpaceDN/>
        <w:bidi w:val="0"/>
        <w:adjustRightInd/>
        <w:snapToGrid/>
        <w:spacing w:line="360" w:lineRule="exact"/>
        <w:ind w:leftChars="0"/>
        <w:jc w:val="left"/>
        <w:textAlignment w:val="auto"/>
        <w:rPr>
          <w:rFonts w:hint="default" w:ascii="Times New Roman" w:hAnsi="Times New Roman" w:cs="Times New Roman" w:eastAsiaTheme="minorEastAsia"/>
          <w:color w:val="auto"/>
          <w:sz w:val="28"/>
          <w:szCs w:val="28"/>
        </w:rPr>
      </w:pPr>
      <w:r>
        <w:rPr>
          <w:rFonts w:hint="eastAsia" w:ascii="Times New Roman" w:hAnsi="Times New Roman" w:cs="Times New Roman"/>
          <w:color w:val="auto"/>
          <w:sz w:val="28"/>
          <w:szCs w:val="28"/>
          <w:lang w:val="en-US" w:eastAsia="zh-CN"/>
        </w:rPr>
        <w:t>四</w:t>
      </w:r>
      <w:r>
        <w:rPr>
          <w:rFonts w:hint="default" w:ascii="Times New Roman" w:hAnsi="Times New Roman" w:cs="Times New Roman" w:eastAsiaTheme="minorEastAsia"/>
          <w:color w:val="auto"/>
          <w:sz w:val="28"/>
          <w:szCs w:val="28"/>
          <w:lang w:eastAsia="zh-CN"/>
        </w:rPr>
        <w:t>、</w:t>
      </w:r>
      <w:r>
        <w:rPr>
          <w:rFonts w:hint="default" w:ascii="Times New Roman" w:hAnsi="Times New Roman" w:cs="Times New Roman" w:eastAsiaTheme="minorEastAsia"/>
          <w:color w:val="auto"/>
          <w:sz w:val="28"/>
          <w:szCs w:val="28"/>
        </w:rPr>
        <w:t xml:space="preserve">监督部门名称：宝钛集团有限公司纪委办综合室 举报电话0917-3258055  举报 </w:t>
      </w:r>
      <w:r>
        <w:rPr>
          <w:rFonts w:hint="default" w:ascii="Times New Roman" w:hAnsi="Times New Roman" w:cs="Times New Roman"/>
          <w:color w:val="auto"/>
          <w:sz w:val="28"/>
          <w:szCs w:val="28"/>
        </w:rPr>
        <w:fldChar w:fldCharType="begin"/>
      </w:r>
      <w:r>
        <w:rPr>
          <w:rFonts w:hint="default" w:ascii="Times New Roman" w:hAnsi="Times New Roman" w:cs="Times New Roman"/>
          <w:color w:val="auto"/>
          <w:sz w:val="28"/>
          <w:szCs w:val="28"/>
        </w:rPr>
        <w:instrText xml:space="preserve"> HYPERLINK "mailto:邮箱jcc@baoti.com" </w:instrText>
      </w:r>
      <w:r>
        <w:rPr>
          <w:rFonts w:hint="default" w:ascii="Times New Roman" w:hAnsi="Times New Roman" w:cs="Times New Roman"/>
          <w:color w:val="auto"/>
          <w:sz w:val="28"/>
          <w:szCs w:val="28"/>
        </w:rPr>
        <w:fldChar w:fldCharType="separate"/>
      </w:r>
      <w:r>
        <w:rPr>
          <w:rStyle w:val="7"/>
          <w:rFonts w:hint="default" w:ascii="Times New Roman" w:hAnsi="Times New Roman" w:cs="Times New Roman" w:eastAsiaTheme="minorEastAsia"/>
          <w:color w:val="auto"/>
          <w:sz w:val="28"/>
          <w:szCs w:val="28"/>
        </w:rPr>
        <w:t>邮箱jcc@baoti.com</w:t>
      </w:r>
      <w:r>
        <w:rPr>
          <w:rStyle w:val="7"/>
          <w:rFonts w:hint="default" w:ascii="Times New Roman" w:hAnsi="Times New Roman" w:cs="Times New Roman" w:eastAsiaTheme="minorEastAsia"/>
          <w:color w:val="auto"/>
          <w:sz w:val="28"/>
          <w:szCs w:val="28"/>
        </w:rPr>
        <w:fldChar w:fldCharType="end"/>
      </w:r>
      <w:r>
        <w:rPr>
          <w:rFonts w:hint="default" w:ascii="Times New Roman" w:hAnsi="Times New Roman" w:cs="Times New Roman" w:eastAsiaTheme="minorEastAsia"/>
          <w:color w:val="auto"/>
          <w:sz w:val="28"/>
          <w:szCs w:val="28"/>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eastAsia" w:cs="Times New Roman"/>
          <w:color w:val="auto"/>
          <w:sz w:val="28"/>
          <w:szCs w:val="28"/>
          <w:lang w:val="en-US" w:eastAsia="zh-CN"/>
        </w:rPr>
        <w:t>五、</w:t>
      </w:r>
      <w:r>
        <w:rPr>
          <w:rFonts w:hint="eastAsia" w:cs="Times New Roman" w:eastAsiaTheme="minorEastAsia"/>
          <w:color w:val="auto"/>
          <w:sz w:val="28"/>
          <w:szCs w:val="28"/>
          <w:lang w:val="en-US" w:eastAsia="zh-CN"/>
        </w:rPr>
        <w:t>供应商</w:t>
      </w:r>
      <w:r>
        <w:rPr>
          <w:rFonts w:hint="default" w:ascii="Times New Roman" w:hAnsi="Times New Roman" w:cs="Times New Roman" w:eastAsiaTheme="minorEastAsia"/>
          <w:color w:val="auto"/>
          <w:sz w:val="28"/>
          <w:szCs w:val="28"/>
        </w:rPr>
        <w:t>的资格能力要求：</w:t>
      </w:r>
    </w:p>
    <w:p>
      <w:pPr>
        <w:keepNext w:val="0"/>
        <w:keepLines w:val="0"/>
        <w:pageBreakBefore w:val="0"/>
        <w:widowControl w:val="0"/>
        <w:kinsoku/>
        <w:wordWrap/>
        <w:overflowPunct/>
        <w:topLinePunct w:val="0"/>
        <w:autoSpaceDE/>
        <w:autoSpaceDN/>
        <w:bidi w:val="0"/>
        <w:adjustRightInd/>
        <w:snapToGrid/>
        <w:spacing w:after="0" w:line="360" w:lineRule="exact"/>
        <w:contextualSpacing/>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1.供应商需持有起重机安装（含维修）的中华人民共和国特种设备生产许可证和质量管理体系认证证书。</w:t>
      </w:r>
    </w:p>
    <w:p>
      <w:pPr>
        <w:pStyle w:val="2"/>
        <w:keepNext w:val="0"/>
        <w:keepLines w:val="0"/>
        <w:pageBreakBefore w:val="0"/>
        <w:widowControl w:val="0"/>
        <w:kinsoku/>
        <w:wordWrap/>
        <w:overflowPunct/>
        <w:topLinePunct w:val="0"/>
        <w:autoSpaceDE/>
        <w:autoSpaceDN/>
        <w:bidi w:val="0"/>
        <w:adjustRightInd/>
        <w:snapToGrid/>
        <w:spacing w:after="0" w:line="360" w:lineRule="exact"/>
        <w:contextualSpacing/>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2.供应商为中华人民共和国境内注册的法人或其他组织，具有有效的企业法人营业执照，具有独立签订合同的权利和良好履行合同能力</w:t>
      </w:r>
    </w:p>
    <w:p>
      <w:pPr>
        <w:keepNext w:val="0"/>
        <w:keepLines w:val="0"/>
        <w:pageBreakBefore w:val="0"/>
        <w:widowControl w:val="0"/>
        <w:kinsoku/>
        <w:wordWrap/>
        <w:overflowPunct/>
        <w:topLinePunct w:val="0"/>
        <w:autoSpaceDE/>
        <w:autoSpaceDN/>
        <w:bidi w:val="0"/>
        <w:adjustRightInd/>
        <w:snapToGrid/>
        <w:spacing w:after="0" w:line="360" w:lineRule="exact"/>
        <w:contextualSpacing/>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3. 供应商具有良好的财务情况，须提供近三年（2023-2025年）的财务报告；若成立不足三年的，须提供自成立以来的财务报告；有良好的履约能力，近三年无重大诉讼案件和重大合同纠纷；</w:t>
      </w:r>
    </w:p>
    <w:p>
      <w:pPr>
        <w:pStyle w:val="2"/>
        <w:keepNext w:val="0"/>
        <w:keepLines w:val="0"/>
        <w:pageBreakBefore w:val="0"/>
        <w:widowControl w:val="0"/>
        <w:kinsoku/>
        <w:wordWrap/>
        <w:overflowPunct/>
        <w:topLinePunct w:val="0"/>
        <w:autoSpaceDE/>
        <w:autoSpaceDN/>
        <w:bidi w:val="0"/>
        <w:adjustRightInd/>
        <w:snapToGrid/>
        <w:spacing w:after="0" w:line="360" w:lineRule="exact"/>
        <w:contextualSpacing/>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4.供应商不得在“中国执行信息公开网”网站被列为失信被执行人（https://zxgk.court.gov.cn/shixin/），提供查询截图；</w:t>
      </w:r>
    </w:p>
    <w:p>
      <w:pPr>
        <w:pStyle w:val="2"/>
        <w:keepNext w:val="0"/>
        <w:keepLines w:val="0"/>
        <w:pageBreakBefore w:val="0"/>
        <w:widowControl w:val="0"/>
        <w:kinsoku/>
        <w:wordWrap/>
        <w:overflowPunct/>
        <w:topLinePunct w:val="0"/>
        <w:autoSpaceDE/>
        <w:autoSpaceDN/>
        <w:bidi w:val="0"/>
        <w:adjustRightInd/>
        <w:snapToGrid/>
        <w:spacing w:after="0" w:line="360" w:lineRule="exact"/>
        <w:contextualSpacing/>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5.供应商需提供近三年具有类似的相关业绩（提供合同复印件、至少包括用户名称、维保内容、签字/盖章页等）</w:t>
      </w:r>
    </w:p>
    <w:p>
      <w:pPr>
        <w:keepNext w:val="0"/>
        <w:keepLines w:val="0"/>
        <w:pageBreakBefore w:val="0"/>
        <w:widowControl w:val="0"/>
        <w:kinsoku/>
        <w:wordWrap/>
        <w:overflowPunct/>
        <w:topLinePunct w:val="0"/>
        <w:autoSpaceDE/>
        <w:autoSpaceDN/>
        <w:bidi w:val="0"/>
        <w:adjustRightInd/>
        <w:snapToGrid/>
        <w:spacing w:after="0" w:line="360" w:lineRule="exact"/>
        <w:contextualSpacing/>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6.单位负责人为同一人或存在控股、管理关系的不同单位，不得同时参加本采购项目；</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7.本项目不允许联合体响应。</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s="Times New Roman" w:eastAsiaTheme="minorEastAsia"/>
          <w:color w:val="auto"/>
          <w:kern w:val="0"/>
          <w:sz w:val="28"/>
          <w:szCs w:val="28"/>
          <w:lang w:val="en-US" w:eastAsia="zh-CN"/>
        </w:rPr>
      </w:pPr>
      <w:r>
        <w:rPr>
          <w:rFonts w:hint="eastAsia" w:cs="Times New Roman"/>
          <w:color w:val="auto"/>
          <w:kern w:val="0"/>
          <w:sz w:val="28"/>
          <w:szCs w:val="28"/>
          <w:lang w:val="en-US" w:eastAsia="zh-CN"/>
        </w:rPr>
        <w:t>六</w:t>
      </w:r>
      <w:r>
        <w:rPr>
          <w:rFonts w:hint="default" w:cs="Times New Roman" w:eastAsiaTheme="minorEastAsia"/>
          <w:color w:val="auto"/>
          <w:kern w:val="0"/>
          <w:sz w:val="28"/>
          <w:szCs w:val="28"/>
          <w:lang w:val="en-US" w:eastAsia="zh-CN"/>
        </w:rPr>
        <w:t>、公告内容：</w:t>
      </w:r>
    </w:p>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s="Times New Roman" w:eastAsiaTheme="minorEastAsia"/>
          <w:color w:val="auto"/>
          <w:kern w:val="0"/>
          <w:sz w:val="28"/>
          <w:szCs w:val="28"/>
          <w:lang w:val="en-US" w:eastAsia="zh-CN"/>
        </w:rPr>
      </w:pPr>
      <w:r>
        <w:rPr>
          <w:rFonts w:hint="eastAsia" w:ascii="宋体" w:hAnsi="宋体" w:eastAsia="宋体" w:cs="宋体"/>
          <w:color w:val="auto"/>
          <w:sz w:val="28"/>
          <w:szCs w:val="28"/>
          <w:lang w:val="en-US" w:eastAsia="zh-CN"/>
        </w:rPr>
        <w:t>（一）对宽厚板材料公司2</w:t>
      </w:r>
      <w:r>
        <w:rPr>
          <w:rFonts w:hint="eastAsia" w:ascii="宋体" w:hAnsi="宋体" w:eastAsia="宋体" w:cs="宋体"/>
          <w:color w:val="auto"/>
          <w:sz w:val="28"/>
          <w:szCs w:val="28"/>
        </w:rPr>
        <w:t>6台天车进行全面机械、电气维修保养，</w:t>
      </w:r>
      <w:r>
        <w:rPr>
          <w:rFonts w:hint="eastAsia" w:ascii="宋体" w:hAnsi="宋体" w:eastAsia="宋体" w:cs="宋体"/>
          <w:color w:val="auto"/>
          <w:sz w:val="28"/>
          <w:szCs w:val="28"/>
          <w:lang w:val="en-US" w:eastAsia="zh-CN"/>
        </w:rPr>
        <w:t>保证设备正常运行，</w:t>
      </w:r>
      <w:r>
        <w:rPr>
          <w:rFonts w:hint="eastAsia" w:cs="Times New Roman" w:eastAsiaTheme="minorEastAsia"/>
          <w:color w:val="auto"/>
          <w:kern w:val="0"/>
          <w:sz w:val="28"/>
          <w:szCs w:val="28"/>
          <w:lang w:val="en-US" w:eastAsia="zh-CN"/>
        </w:rPr>
        <w:t>完整详细技术参数详见采购文件。</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color w:val="auto"/>
          <w:sz w:val="28"/>
          <w:szCs w:val="28"/>
          <w:lang w:val="en-US" w:eastAsia="zh-CN"/>
        </w:rPr>
      </w:pPr>
      <w:r>
        <w:rPr>
          <w:rFonts w:hint="eastAsia" w:cs="Times New Roman" w:eastAsiaTheme="minorEastAsia"/>
          <w:color w:val="auto"/>
          <w:sz w:val="28"/>
          <w:szCs w:val="28"/>
          <w:lang w:eastAsia="zh-CN"/>
        </w:rPr>
        <w:t>（二）</w:t>
      </w:r>
      <w:r>
        <w:rPr>
          <w:rFonts w:hint="default" w:ascii="Times New Roman" w:hAnsi="Times New Roman" w:cs="Times New Roman" w:eastAsiaTheme="minorEastAsia"/>
          <w:color w:val="auto"/>
          <w:sz w:val="28"/>
          <w:szCs w:val="28"/>
        </w:rPr>
        <w:t>报名时间：自采购公告发布之日起到</w:t>
      </w:r>
      <w:r>
        <w:rPr>
          <w:rFonts w:hint="default" w:ascii="Times New Roman" w:hAnsi="Times New Roman" w:cs="Times New Roman" w:eastAsiaTheme="minorEastAsia"/>
          <w:color w:val="auto"/>
          <w:sz w:val="28"/>
          <w:szCs w:val="28"/>
          <w:lang w:val="en-US"/>
        </w:rPr>
        <w:t>2026</w:t>
      </w:r>
      <w:r>
        <w:rPr>
          <w:rFonts w:hint="default" w:ascii="Times New Roman" w:hAnsi="Times New Roman" w:cs="Times New Roman" w:eastAsiaTheme="minorEastAsia"/>
          <w:color w:val="auto"/>
          <w:sz w:val="28"/>
          <w:szCs w:val="28"/>
        </w:rPr>
        <w:t>年</w:t>
      </w:r>
      <w:r>
        <w:rPr>
          <w:rFonts w:hint="default" w:ascii="Times New Roman" w:hAnsi="Times New Roman" w:cs="Times New Roman" w:eastAsiaTheme="minorEastAsia"/>
          <w:color w:val="auto"/>
          <w:sz w:val="28"/>
          <w:szCs w:val="28"/>
          <w:lang w:val="en-US"/>
        </w:rPr>
        <w:t>9</w:t>
      </w:r>
      <w:r>
        <w:rPr>
          <w:rFonts w:hint="default" w:ascii="Times New Roman" w:hAnsi="Times New Roman" w:cs="Times New Roman" w:eastAsiaTheme="minorEastAsia"/>
          <w:color w:val="auto"/>
          <w:sz w:val="28"/>
          <w:szCs w:val="28"/>
        </w:rPr>
        <w:t>月</w:t>
      </w:r>
      <w:r>
        <w:rPr>
          <w:rFonts w:hint="eastAsia" w:ascii="Times New Roman" w:hAnsi="Times New Roman" w:cs="Times New Roman"/>
          <w:color w:val="auto"/>
          <w:sz w:val="28"/>
          <w:szCs w:val="28"/>
          <w:lang w:val="en-US" w:eastAsia="zh-CN"/>
        </w:rPr>
        <w:t>14</w:t>
      </w:r>
      <w:r>
        <w:rPr>
          <w:rFonts w:hint="default" w:ascii="Times New Roman" w:hAnsi="Times New Roman" w:cs="Times New Roman" w:eastAsiaTheme="minorEastAsia"/>
          <w:color w:val="auto"/>
          <w:sz w:val="28"/>
          <w:szCs w:val="28"/>
        </w:rPr>
        <w:t>日</w:t>
      </w:r>
      <w:r>
        <w:rPr>
          <w:rFonts w:hint="default" w:ascii="Times New Roman" w:hAnsi="Times New Roman" w:cs="Times New Roman" w:eastAsiaTheme="minorEastAsia"/>
          <w:color w:val="auto"/>
          <w:sz w:val="28"/>
          <w:szCs w:val="28"/>
          <w:lang w:val="en-US"/>
        </w:rPr>
        <w:t>17</w:t>
      </w:r>
      <w:r>
        <w:rPr>
          <w:rFonts w:hint="default" w:ascii="Times New Roman" w:hAnsi="Times New Roman" w:cs="Times New Roman" w:eastAsiaTheme="minorEastAsia"/>
          <w:color w:val="auto"/>
          <w:sz w:val="28"/>
          <w:szCs w:val="28"/>
          <w:lang w:val="en-US" w:eastAsia="zh-CN"/>
        </w:rPr>
        <w:t>:00</w:t>
      </w:r>
      <w:r>
        <w:rPr>
          <w:rFonts w:hint="eastAsia" w:ascii="Times New Roman" w:hAnsi="Times New Roman" w:cs="Times New Roman"/>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kern w:val="0"/>
          <w:sz w:val="28"/>
          <w:szCs w:val="28"/>
        </w:rPr>
      </w:pPr>
      <w:r>
        <w:rPr>
          <w:rFonts w:hint="eastAsia" w:ascii="Times New Roman" w:hAnsi="Times New Roman" w:cs="Times New Roman"/>
          <w:color w:val="auto"/>
          <w:kern w:val="0"/>
          <w:sz w:val="28"/>
          <w:szCs w:val="28"/>
          <w:lang w:val="en-US" w:eastAsia="zh-CN"/>
        </w:rPr>
        <w:t>七</w:t>
      </w:r>
      <w:r>
        <w:rPr>
          <w:rFonts w:hint="default" w:ascii="Times New Roman" w:hAnsi="Times New Roman" w:cs="Times New Roman" w:eastAsiaTheme="minorEastAsia"/>
          <w:color w:val="auto"/>
          <w:kern w:val="0"/>
          <w:sz w:val="28"/>
          <w:szCs w:val="28"/>
        </w:rPr>
        <w:t>、</w:t>
      </w:r>
      <w:r>
        <w:rPr>
          <w:rFonts w:hint="eastAsia" w:cs="Times New Roman" w:eastAsiaTheme="minorEastAsia"/>
          <w:color w:val="auto"/>
          <w:kern w:val="0"/>
          <w:sz w:val="28"/>
          <w:szCs w:val="28"/>
          <w:lang w:val="en-US" w:eastAsia="zh-CN"/>
        </w:rPr>
        <w:t>采购</w:t>
      </w:r>
      <w:r>
        <w:rPr>
          <w:rFonts w:hint="default" w:ascii="Times New Roman" w:hAnsi="Times New Roman" w:cs="Times New Roman" w:eastAsiaTheme="minorEastAsia"/>
          <w:color w:val="auto"/>
          <w:kern w:val="0"/>
          <w:sz w:val="28"/>
          <w:szCs w:val="28"/>
        </w:rPr>
        <w:t>文件获取</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eastAsia" w:cs="Times New Roman" w:eastAsiaTheme="minorEastAsia"/>
          <w:color w:val="auto"/>
          <w:kern w:val="0"/>
          <w:sz w:val="28"/>
          <w:szCs w:val="28"/>
          <w:lang w:val="en-US" w:eastAsia="zh-CN"/>
        </w:rPr>
        <w:t>采购文件获取时间：2026年9月</w:t>
      </w:r>
      <w:r>
        <w:rPr>
          <w:rFonts w:hint="eastAsia" w:cs="Times New Roman"/>
          <w:color w:val="auto"/>
          <w:kern w:val="0"/>
          <w:sz w:val="28"/>
          <w:szCs w:val="28"/>
          <w:lang w:val="en-US" w:eastAsia="zh-CN"/>
        </w:rPr>
        <w:t>16</w:t>
      </w:r>
      <w:r>
        <w:rPr>
          <w:rFonts w:hint="eastAsia" w:cs="Times New Roman" w:eastAsiaTheme="minorEastAsia"/>
          <w:color w:val="auto"/>
          <w:kern w:val="0"/>
          <w:sz w:val="28"/>
          <w:szCs w:val="28"/>
          <w:lang w:val="en-US" w:eastAsia="zh-CN"/>
        </w:rPr>
        <w:t>日</w:t>
      </w:r>
      <w:r>
        <w:rPr>
          <w:rFonts w:hint="eastAsia" w:cs="Times New Roman"/>
          <w:color w:val="auto"/>
          <w:kern w:val="0"/>
          <w:sz w:val="28"/>
          <w:szCs w:val="28"/>
          <w:lang w:val="en-US" w:eastAsia="zh-CN"/>
        </w:rPr>
        <w:t>8</w:t>
      </w:r>
      <w:r>
        <w:rPr>
          <w:rFonts w:hint="eastAsia" w:cs="Times New Roman" w:eastAsiaTheme="minorEastAsia"/>
          <w:color w:val="auto"/>
          <w:kern w:val="0"/>
          <w:sz w:val="28"/>
          <w:szCs w:val="28"/>
          <w:lang w:val="en-US" w:eastAsia="zh-CN"/>
        </w:rPr>
        <w:t>:00至2026年9月1</w:t>
      </w:r>
      <w:r>
        <w:rPr>
          <w:rFonts w:hint="eastAsia" w:cs="Times New Roman"/>
          <w:color w:val="auto"/>
          <w:kern w:val="0"/>
          <w:sz w:val="28"/>
          <w:szCs w:val="28"/>
          <w:lang w:val="en-US" w:eastAsia="zh-CN"/>
        </w:rPr>
        <w:t>8</w:t>
      </w:r>
      <w:r>
        <w:rPr>
          <w:rFonts w:hint="eastAsia" w:cs="Times New Roman" w:eastAsiaTheme="minorEastAsia"/>
          <w:color w:val="auto"/>
          <w:kern w:val="0"/>
          <w:sz w:val="28"/>
          <w:szCs w:val="28"/>
          <w:lang w:val="en-US" w:eastAsia="zh-CN"/>
        </w:rPr>
        <w:t>日17:00；</w:t>
      </w:r>
      <w:r>
        <w:rPr>
          <w:rFonts w:hint="default" w:ascii="Times New Roman" w:hAnsi="Times New Roman" w:cs="Times New Roman" w:eastAsiaTheme="minorEastAsia"/>
          <w:color w:val="auto"/>
          <w:sz w:val="28"/>
          <w:szCs w:val="28"/>
        </w:rPr>
        <w:t>获取方式：收到汇款后以电子邮件方式发售采购文件</w:t>
      </w:r>
    </w:p>
    <w:p>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eastAsiaTheme="minorEastAsia"/>
          <w:color w:val="auto"/>
          <w:sz w:val="28"/>
          <w:szCs w:val="28"/>
          <w:lang w:val="en-US" w:eastAsia="zh-CN"/>
        </w:rPr>
      </w:pPr>
      <w:r>
        <w:rPr>
          <w:rFonts w:hint="eastAsia" w:cs="Times New Roman" w:eastAsiaTheme="minorEastAsia"/>
          <w:color w:val="auto"/>
          <w:sz w:val="28"/>
          <w:szCs w:val="28"/>
          <w:lang w:val="en-US" w:eastAsia="zh-CN"/>
        </w:rPr>
        <w:t>采购文件售价：</w:t>
      </w:r>
      <w:r>
        <w:rPr>
          <w:rFonts w:hint="eastAsia" w:cs="Times New Roman"/>
          <w:color w:val="auto"/>
          <w:sz w:val="28"/>
          <w:szCs w:val="28"/>
          <w:lang w:val="en-US" w:eastAsia="zh-CN"/>
        </w:rPr>
        <w:t>5</w:t>
      </w:r>
      <w:r>
        <w:rPr>
          <w:rFonts w:hint="eastAsia" w:cs="Times New Roman" w:eastAsiaTheme="minorEastAsia"/>
          <w:color w:val="auto"/>
          <w:sz w:val="28"/>
          <w:szCs w:val="28"/>
          <w:lang w:val="en-US" w:eastAsia="zh-CN"/>
        </w:rPr>
        <w:t>00元/份，售后不退。（报名单位从基本户汇款至宝钛集团有限公司并注明采购项目公告编号，汇款账号：102002746725，开户行：中行宝鸡宝钛支行）</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eastAsia" w:cs="Times New Roman"/>
          <w:color w:val="auto"/>
          <w:sz w:val="28"/>
          <w:szCs w:val="28"/>
          <w:lang w:val="en-US" w:eastAsia="zh-CN"/>
        </w:rPr>
        <w:t>八</w:t>
      </w:r>
      <w:r>
        <w:rPr>
          <w:rFonts w:hint="default" w:ascii="Times New Roman" w:hAnsi="Times New Roman" w:cs="Times New Roman" w:eastAsiaTheme="minorEastAsia"/>
          <w:color w:val="auto"/>
          <w:sz w:val="28"/>
          <w:szCs w:val="28"/>
        </w:rPr>
        <w:t>、</w:t>
      </w:r>
      <w:r>
        <w:rPr>
          <w:rFonts w:hint="eastAsia" w:cs="Times New Roman" w:eastAsiaTheme="minorEastAsia"/>
          <w:color w:val="auto"/>
          <w:sz w:val="28"/>
          <w:szCs w:val="28"/>
          <w:lang w:val="en-US" w:eastAsia="zh-CN"/>
        </w:rPr>
        <w:t>响应</w:t>
      </w:r>
      <w:r>
        <w:rPr>
          <w:rFonts w:hint="default" w:ascii="Times New Roman" w:hAnsi="Times New Roman" w:cs="Times New Roman" w:eastAsiaTheme="minorEastAsia"/>
          <w:color w:val="auto"/>
          <w:sz w:val="28"/>
          <w:szCs w:val="28"/>
        </w:rPr>
        <w:t>文件递交</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cs="Times New Roman" w:eastAsiaTheme="minorEastAsia"/>
          <w:color w:val="auto"/>
          <w:sz w:val="28"/>
          <w:szCs w:val="28"/>
          <w:lang w:eastAsia="zh-CN"/>
        </w:rPr>
      </w:pPr>
      <w:r>
        <w:rPr>
          <w:rFonts w:hint="default" w:ascii="Times New Roman" w:hAnsi="Times New Roman" w:cs="Times New Roman" w:eastAsiaTheme="minorEastAsia"/>
          <w:color w:val="auto"/>
          <w:sz w:val="28"/>
          <w:szCs w:val="28"/>
        </w:rPr>
        <w:t>递交截止时间</w:t>
      </w:r>
      <w:r>
        <w:rPr>
          <w:rFonts w:hint="eastAsia" w:cs="Times New Roman" w:eastAsiaTheme="minorEastAsia"/>
          <w:color w:val="auto"/>
          <w:sz w:val="28"/>
          <w:szCs w:val="28"/>
          <w:lang w:eastAsia="zh-CN"/>
        </w:rPr>
        <w:t>：202</w:t>
      </w:r>
      <w:r>
        <w:rPr>
          <w:rFonts w:hint="eastAsia" w:cs="Times New Roman" w:eastAsiaTheme="minorEastAsia"/>
          <w:color w:val="auto"/>
          <w:sz w:val="28"/>
          <w:szCs w:val="28"/>
          <w:lang w:val="en-US" w:eastAsia="zh-CN"/>
        </w:rPr>
        <w:t>6</w:t>
      </w:r>
      <w:r>
        <w:rPr>
          <w:rFonts w:hint="eastAsia" w:cs="Times New Roman" w:eastAsiaTheme="minorEastAsia"/>
          <w:color w:val="auto"/>
          <w:sz w:val="28"/>
          <w:szCs w:val="28"/>
          <w:lang w:eastAsia="zh-CN"/>
        </w:rPr>
        <w:t>年</w:t>
      </w:r>
      <w:r>
        <w:rPr>
          <w:rFonts w:hint="eastAsia" w:cs="Times New Roman" w:eastAsiaTheme="minorEastAsia"/>
          <w:color w:val="auto"/>
          <w:sz w:val="28"/>
          <w:szCs w:val="28"/>
          <w:lang w:val="en-US" w:eastAsia="zh-CN"/>
        </w:rPr>
        <w:t>9</w:t>
      </w:r>
      <w:r>
        <w:rPr>
          <w:rFonts w:hint="eastAsia" w:cs="Times New Roman" w:eastAsiaTheme="minorEastAsia"/>
          <w:color w:val="auto"/>
          <w:sz w:val="28"/>
          <w:szCs w:val="28"/>
          <w:lang w:eastAsia="zh-CN"/>
        </w:rPr>
        <w:t>月</w:t>
      </w:r>
      <w:r>
        <w:rPr>
          <w:rFonts w:hint="eastAsia" w:cs="Times New Roman" w:eastAsiaTheme="minorEastAsia"/>
          <w:color w:val="auto"/>
          <w:sz w:val="28"/>
          <w:szCs w:val="28"/>
          <w:lang w:val="en-US" w:eastAsia="zh-CN"/>
        </w:rPr>
        <w:t>2</w:t>
      </w:r>
      <w:r>
        <w:rPr>
          <w:rFonts w:hint="eastAsia" w:cs="Times New Roman"/>
          <w:color w:val="auto"/>
          <w:sz w:val="28"/>
          <w:szCs w:val="28"/>
          <w:lang w:val="en-US" w:eastAsia="zh-CN"/>
        </w:rPr>
        <w:t>2</w:t>
      </w:r>
      <w:r>
        <w:rPr>
          <w:rFonts w:hint="eastAsia" w:cs="Times New Roman" w:eastAsiaTheme="minorEastAsia"/>
          <w:color w:val="auto"/>
          <w:sz w:val="28"/>
          <w:szCs w:val="28"/>
          <w:lang w:eastAsia="zh-CN"/>
        </w:rPr>
        <w:t>日</w:t>
      </w:r>
      <w:r>
        <w:rPr>
          <w:rFonts w:hint="eastAsia" w:cs="Times New Roman" w:eastAsiaTheme="minorEastAsia"/>
          <w:color w:val="auto"/>
          <w:sz w:val="28"/>
          <w:szCs w:val="28"/>
          <w:lang w:val="en-US" w:eastAsia="zh-CN"/>
        </w:rPr>
        <w:t>14:00</w:t>
      </w:r>
      <w:r>
        <w:rPr>
          <w:rFonts w:hint="eastAsia" w:cs="Times New Roman" w:eastAsiaTheme="minorEastAsia"/>
          <w:color w:val="auto"/>
          <w:sz w:val="28"/>
          <w:szCs w:val="28"/>
          <w:lang w:eastAsia="zh-CN"/>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递交方式：纸质投标文件邮寄至宝鸡市高新大道88号宝钛集团宽厚板材料公司。</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eastAsia" w:ascii="Times New Roman" w:hAnsi="Times New Roman" w:cs="Times New Roman"/>
          <w:color w:val="auto"/>
          <w:sz w:val="28"/>
          <w:szCs w:val="28"/>
          <w:lang w:val="en-US" w:eastAsia="zh-CN"/>
        </w:rPr>
        <w:t>九</w:t>
      </w:r>
      <w:r>
        <w:rPr>
          <w:rFonts w:hint="default" w:ascii="Times New Roman" w:hAnsi="Times New Roman" w:cs="Times New Roman" w:eastAsiaTheme="minorEastAsia"/>
          <w:color w:val="auto"/>
          <w:sz w:val="28"/>
          <w:szCs w:val="28"/>
        </w:rPr>
        <w:t>、</w:t>
      </w:r>
      <w:r>
        <w:rPr>
          <w:rFonts w:hint="eastAsia" w:cs="Times New Roman" w:eastAsiaTheme="minorEastAsia"/>
          <w:color w:val="auto"/>
          <w:sz w:val="28"/>
          <w:szCs w:val="28"/>
          <w:lang w:val="en-US" w:eastAsia="zh-CN"/>
        </w:rPr>
        <w:t>实施会</w:t>
      </w:r>
      <w:r>
        <w:rPr>
          <w:rFonts w:hint="default" w:ascii="Times New Roman" w:hAnsi="Times New Roman" w:cs="Times New Roman" w:eastAsiaTheme="minorEastAsia"/>
          <w:color w:val="auto"/>
          <w:sz w:val="28"/>
          <w:szCs w:val="28"/>
        </w:rPr>
        <w:t>时间及地点：</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eastAsia" w:cs="Times New Roman" w:eastAsiaTheme="minorEastAsia"/>
          <w:color w:val="auto"/>
          <w:sz w:val="28"/>
          <w:szCs w:val="28"/>
          <w:lang w:val="en-US" w:eastAsia="zh-CN"/>
        </w:rPr>
        <w:t>实施会</w:t>
      </w:r>
      <w:r>
        <w:rPr>
          <w:rFonts w:hint="default" w:ascii="Times New Roman" w:hAnsi="Times New Roman" w:cs="Times New Roman" w:eastAsiaTheme="minorEastAsia"/>
          <w:color w:val="auto"/>
          <w:sz w:val="28"/>
          <w:szCs w:val="28"/>
        </w:rPr>
        <w:t>时间：202</w:t>
      </w:r>
      <w:r>
        <w:rPr>
          <w:rFonts w:hint="default" w:ascii="Times New Roman" w:hAnsi="Times New Roman" w:cs="Times New Roman" w:eastAsiaTheme="minorEastAsia"/>
          <w:color w:val="auto"/>
          <w:sz w:val="28"/>
          <w:szCs w:val="28"/>
          <w:lang w:val="en-US" w:eastAsia="zh-CN"/>
        </w:rPr>
        <w:t>6</w:t>
      </w:r>
      <w:r>
        <w:rPr>
          <w:rFonts w:hint="default" w:ascii="Times New Roman" w:hAnsi="Times New Roman" w:cs="Times New Roman" w:eastAsiaTheme="minorEastAsia"/>
          <w:color w:val="auto"/>
          <w:sz w:val="28"/>
          <w:szCs w:val="28"/>
        </w:rPr>
        <w:t>年</w:t>
      </w:r>
      <w:r>
        <w:rPr>
          <w:rFonts w:hint="default" w:ascii="Times New Roman" w:hAnsi="Times New Roman" w:cs="Times New Roman" w:eastAsiaTheme="minorEastAsia"/>
          <w:color w:val="auto"/>
          <w:sz w:val="28"/>
          <w:szCs w:val="28"/>
          <w:lang w:val="en-US" w:eastAsia="zh-CN"/>
        </w:rPr>
        <w:t>9</w:t>
      </w:r>
      <w:r>
        <w:rPr>
          <w:rFonts w:hint="default" w:ascii="Times New Roman" w:hAnsi="Times New Roman" w:cs="Times New Roman" w:eastAsiaTheme="minorEastAsia"/>
          <w:color w:val="auto"/>
          <w:sz w:val="28"/>
          <w:szCs w:val="28"/>
        </w:rPr>
        <w:t>月</w:t>
      </w:r>
      <w:r>
        <w:rPr>
          <w:rFonts w:hint="default" w:ascii="Times New Roman" w:hAnsi="Times New Roman" w:cs="Times New Roman" w:eastAsiaTheme="minorEastAsia"/>
          <w:color w:val="auto"/>
          <w:sz w:val="28"/>
          <w:szCs w:val="28"/>
          <w:lang w:val="en-US" w:eastAsia="zh-CN"/>
        </w:rPr>
        <w:t>2</w:t>
      </w:r>
      <w:r>
        <w:rPr>
          <w:rFonts w:hint="eastAsia" w:ascii="Times New Roman" w:hAnsi="Times New Roman" w:cs="Times New Roman"/>
          <w:color w:val="auto"/>
          <w:sz w:val="28"/>
          <w:szCs w:val="28"/>
          <w:lang w:val="en-US" w:eastAsia="zh-CN"/>
        </w:rPr>
        <w:t>2</w:t>
      </w:r>
      <w:r>
        <w:rPr>
          <w:rFonts w:hint="default" w:ascii="Times New Roman" w:hAnsi="Times New Roman" w:cs="Times New Roman" w:eastAsiaTheme="minorEastAsia"/>
          <w:color w:val="auto"/>
          <w:sz w:val="28"/>
          <w:szCs w:val="28"/>
        </w:rPr>
        <w:t>日</w:t>
      </w:r>
      <w:r>
        <w:rPr>
          <w:rFonts w:hint="default" w:ascii="Times New Roman" w:hAnsi="Times New Roman" w:cs="Times New Roman" w:eastAsiaTheme="minorEastAsia"/>
          <w:color w:val="auto"/>
          <w:sz w:val="28"/>
          <w:szCs w:val="28"/>
          <w:lang w:val="en-US" w:eastAsia="zh-CN"/>
        </w:rPr>
        <w:t>14:00</w:t>
      </w:r>
      <w:r>
        <w:rPr>
          <w:rFonts w:hint="default" w:ascii="Times New Roman" w:hAnsi="Times New Roman" w:cs="Times New Roman" w:eastAsiaTheme="minorEastAsia"/>
          <w:color w:val="auto"/>
          <w:sz w:val="28"/>
          <w:szCs w:val="28"/>
        </w:rPr>
        <w:t>；</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lang w:val="en-US" w:eastAsia="zh-CN"/>
        </w:rPr>
      </w:pPr>
      <w:r>
        <w:rPr>
          <w:rFonts w:hint="eastAsia" w:cs="Times New Roman" w:eastAsiaTheme="minorEastAsia"/>
          <w:color w:val="auto"/>
          <w:kern w:val="0"/>
          <w:sz w:val="28"/>
          <w:szCs w:val="28"/>
          <w:lang w:val="en-US" w:eastAsia="zh-CN"/>
        </w:rPr>
        <w:t>实施会</w:t>
      </w:r>
      <w:r>
        <w:rPr>
          <w:rFonts w:hint="default" w:ascii="Times New Roman" w:hAnsi="Times New Roman" w:cs="Times New Roman" w:eastAsiaTheme="minorEastAsia"/>
          <w:color w:val="auto"/>
          <w:kern w:val="0"/>
          <w:sz w:val="28"/>
          <w:szCs w:val="28"/>
        </w:rPr>
        <w:t>地点：</w:t>
      </w:r>
      <w:r>
        <w:rPr>
          <w:rFonts w:hint="default" w:ascii="Times New Roman" w:hAnsi="Times New Roman" w:cs="Times New Roman" w:eastAsiaTheme="minorEastAsia"/>
          <w:color w:val="auto"/>
          <w:sz w:val="28"/>
          <w:szCs w:val="28"/>
        </w:rPr>
        <w:t>宝钛集团</w:t>
      </w:r>
      <w:r>
        <w:rPr>
          <w:rFonts w:hint="eastAsia" w:ascii="Times New Roman" w:hAnsi="Times New Roman" w:cs="Times New Roman"/>
          <w:color w:val="auto"/>
          <w:sz w:val="28"/>
          <w:szCs w:val="28"/>
          <w:lang w:val="en-US" w:eastAsia="zh-CN"/>
        </w:rPr>
        <w:t>11</w:t>
      </w:r>
      <w:r>
        <w:rPr>
          <w:rFonts w:hint="eastAsia" w:cs="Times New Roman" w:eastAsiaTheme="minorEastAsia"/>
          <w:color w:val="auto"/>
          <w:sz w:val="28"/>
          <w:szCs w:val="28"/>
          <w:lang w:val="en-US" w:eastAsia="zh-CN"/>
        </w:rPr>
        <w:t>楼会议室（线上</w:t>
      </w:r>
      <w:r>
        <w:rPr>
          <w:rFonts w:hint="eastAsia" w:cs="Times New Roman"/>
          <w:color w:val="auto"/>
          <w:sz w:val="28"/>
          <w:szCs w:val="28"/>
          <w:lang w:val="en-US" w:eastAsia="zh-CN"/>
        </w:rPr>
        <w:t>腾讯视频</w:t>
      </w:r>
      <w:r>
        <w:rPr>
          <w:rFonts w:hint="eastAsia" w:cs="Times New Roman" w:eastAsiaTheme="minorEastAsia"/>
          <w:color w:val="auto"/>
          <w:sz w:val="28"/>
          <w:szCs w:val="28"/>
          <w:lang w:val="en-US" w:eastAsia="zh-CN"/>
        </w:rPr>
        <w:t>会议）</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cs="Times New Roman" w:eastAsiaTheme="minorEastAsia"/>
          <w:color w:val="auto"/>
          <w:sz w:val="28"/>
          <w:szCs w:val="28"/>
        </w:rPr>
      </w:pPr>
      <w:r>
        <w:rPr>
          <w:rFonts w:hint="default" w:ascii="Times New Roman" w:hAnsi="Times New Roman" w:cs="Times New Roman" w:eastAsiaTheme="minorEastAsia"/>
          <w:color w:val="auto"/>
          <w:sz w:val="28"/>
          <w:szCs w:val="28"/>
        </w:rPr>
        <w:t>十、报名方式：</w:t>
      </w:r>
      <w:r>
        <w:rPr>
          <w:rFonts w:hint="default" w:ascii="Times New Roman" w:hAnsi="Times New Roman" w:cs="Times New Roman" w:eastAsiaTheme="minorEastAsia"/>
          <w:color w:val="auto"/>
          <w:sz w:val="28"/>
          <w:szCs w:val="28"/>
        </w:rPr>
        <w:br w:type="textWrapping"/>
      </w:r>
      <w:r>
        <w:rPr>
          <w:rFonts w:hint="default" w:ascii="Times New Roman" w:hAnsi="Times New Roman" w:cs="Times New Roman" w:eastAsiaTheme="minorEastAsia"/>
          <w:color w:val="auto"/>
          <w:sz w:val="28"/>
          <w:szCs w:val="28"/>
        </w:rPr>
        <w:t>（1）报名确认信息（以下信息以电子邮件发送）：</w:t>
      </w:r>
      <w:r>
        <w:rPr>
          <w:rFonts w:hint="default" w:ascii="Times New Roman" w:hAnsi="Times New Roman" w:cs="Times New Roman" w:eastAsiaTheme="minorEastAsia"/>
          <w:color w:val="auto"/>
          <w:sz w:val="28"/>
          <w:szCs w:val="28"/>
        </w:rPr>
        <w:br w:type="textWrapping"/>
      </w:r>
      <w:r>
        <w:rPr>
          <w:rFonts w:hint="default" w:ascii="Times New Roman" w:hAnsi="Times New Roman" w:cs="Times New Roman" w:eastAsiaTheme="minorEastAsia"/>
          <w:color w:val="auto"/>
          <w:sz w:val="28"/>
          <w:szCs w:val="28"/>
        </w:rPr>
        <w:t>A.参加</w:t>
      </w:r>
      <w:r>
        <w:rPr>
          <w:rFonts w:hint="eastAsia" w:cs="Times New Roman" w:eastAsiaTheme="minorEastAsia"/>
          <w:color w:val="auto"/>
          <w:sz w:val="28"/>
          <w:szCs w:val="28"/>
          <w:lang w:val="en-US" w:eastAsia="zh-CN"/>
        </w:rPr>
        <w:t>采购</w:t>
      </w:r>
      <w:r>
        <w:rPr>
          <w:rFonts w:hint="default" w:ascii="Times New Roman" w:hAnsi="Times New Roman" w:cs="Times New Roman" w:eastAsiaTheme="minorEastAsia"/>
          <w:color w:val="auto"/>
          <w:sz w:val="28"/>
          <w:szCs w:val="28"/>
        </w:rPr>
        <w:t>项目名称、</w:t>
      </w:r>
      <w:r>
        <w:rPr>
          <w:rFonts w:hint="eastAsia" w:cs="Times New Roman" w:eastAsiaTheme="minorEastAsia"/>
          <w:color w:val="auto"/>
          <w:sz w:val="28"/>
          <w:szCs w:val="28"/>
          <w:lang w:val="en-US" w:eastAsia="zh-CN"/>
        </w:rPr>
        <w:t>项目编号、</w:t>
      </w:r>
      <w:r>
        <w:rPr>
          <w:rFonts w:hint="default" w:ascii="Times New Roman" w:hAnsi="Times New Roman" w:cs="Times New Roman" w:eastAsiaTheme="minorEastAsia"/>
          <w:color w:val="auto"/>
          <w:sz w:val="28"/>
          <w:szCs w:val="28"/>
        </w:rPr>
        <w:t>公司名称、联系人及方式请标注在邮件首页；B</w:t>
      </w:r>
      <w:r>
        <w:rPr>
          <w:rFonts w:hint="eastAsia" w:cs="Times New Roman" w:eastAsiaTheme="minorEastAsia"/>
          <w:color w:val="auto"/>
          <w:sz w:val="28"/>
          <w:szCs w:val="28"/>
          <w:lang w:eastAsia="zh-CN"/>
        </w:rPr>
        <w:t>报名单位需提供</w:t>
      </w:r>
      <w:r>
        <w:rPr>
          <w:rFonts w:hint="default" w:ascii="Times New Roman" w:hAnsi="Times New Roman" w:cs="Times New Roman" w:eastAsiaTheme="minorEastAsia"/>
          <w:color w:val="auto"/>
          <w:sz w:val="28"/>
          <w:szCs w:val="28"/>
        </w:rPr>
        <w:t>公司简介</w:t>
      </w:r>
      <w:r>
        <w:rPr>
          <w:rFonts w:hint="eastAsia" w:cs="Times New Roman" w:eastAsiaTheme="minorEastAsia"/>
          <w:color w:val="auto"/>
          <w:sz w:val="28"/>
          <w:szCs w:val="28"/>
          <w:lang w:eastAsia="zh-CN"/>
        </w:rPr>
        <w:t>、营业执照</w:t>
      </w:r>
      <w:r>
        <w:rPr>
          <w:rFonts w:hint="default" w:ascii="Times New Roman" w:hAnsi="Times New Roman" w:cs="Times New Roman" w:eastAsiaTheme="minorEastAsia"/>
          <w:color w:val="auto"/>
          <w:sz w:val="28"/>
          <w:szCs w:val="28"/>
        </w:rPr>
        <w:t>及业绩（电子版）以附件形式发送。（不接受超大附件）</w:t>
      </w:r>
      <w:r>
        <w:rPr>
          <w:rFonts w:hint="default" w:ascii="Times New Roman" w:hAnsi="Times New Roman" w:cs="Times New Roman" w:eastAsiaTheme="minorEastAsia"/>
          <w:color w:val="auto"/>
          <w:sz w:val="28"/>
          <w:szCs w:val="28"/>
        </w:rPr>
        <w:br w:type="textWrapping"/>
      </w:r>
      <w:r>
        <w:rPr>
          <w:rFonts w:hint="default" w:ascii="Times New Roman" w:hAnsi="Times New Roman" w:cs="Times New Roman" w:eastAsiaTheme="minorEastAsia"/>
          <w:color w:val="auto"/>
          <w:sz w:val="28"/>
          <w:szCs w:val="28"/>
        </w:rPr>
        <w:t>（2）</w:t>
      </w:r>
      <w:r>
        <w:rPr>
          <w:rFonts w:hint="eastAsia" w:cs="Times New Roman" w:eastAsiaTheme="minorEastAsia"/>
          <w:color w:val="auto"/>
          <w:sz w:val="28"/>
          <w:szCs w:val="28"/>
          <w:lang w:val="en-US" w:eastAsia="zh-CN"/>
        </w:rPr>
        <w:t>采购</w:t>
      </w:r>
      <w:r>
        <w:rPr>
          <w:rFonts w:hint="eastAsia" w:cs="Times New Roman" w:eastAsiaTheme="minorEastAsia"/>
          <w:color w:val="auto"/>
          <w:sz w:val="28"/>
          <w:szCs w:val="28"/>
          <w:lang w:eastAsia="zh-CN"/>
        </w:rPr>
        <w:t>人：</w:t>
      </w:r>
      <w:r>
        <w:rPr>
          <w:rFonts w:hint="default" w:ascii="Times New Roman" w:hAnsi="Times New Roman" w:cs="Times New Roman" w:eastAsiaTheme="minorEastAsia"/>
          <w:color w:val="auto"/>
          <w:sz w:val="28"/>
          <w:szCs w:val="28"/>
        </w:rPr>
        <w:t>宝钛集团有限公司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default" w:asciiTheme="minorEastAsia" w:hAnsiTheme="minorEastAsia" w:eastAsiaTheme="minorEastAsia"/>
          <w:color w:val="auto"/>
          <w:sz w:val="28"/>
          <w:szCs w:val="28"/>
          <w:lang w:val="en-US" w:eastAsia="zh-CN"/>
        </w:rPr>
      </w:pPr>
      <w:r>
        <w:rPr>
          <w:rFonts w:hint="eastAsia" w:asciiTheme="minorEastAsia" w:hAnsiTheme="minorEastAsia" w:eastAsiaTheme="minorEastAsia"/>
          <w:color w:val="auto"/>
          <w:sz w:val="28"/>
          <w:szCs w:val="28"/>
        </w:rPr>
        <w:t>联系人</w:t>
      </w:r>
      <w:r>
        <w:rPr>
          <w:rFonts w:hint="eastAsia" w:asciiTheme="minorEastAsia" w:hAnsiTheme="minorEastAsia" w:eastAsiaTheme="minorEastAsia"/>
          <w:color w:val="auto"/>
          <w:sz w:val="28"/>
          <w:szCs w:val="28"/>
          <w:lang w:eastAsia="zh-CN"/>
        </w:rPr>
        <w:t>：</w:t>
      </w:r>
      <w:r>
        <w:rPr>
          <w:rFonts w:hint="eastAsia" w:asciiTheme="minorEastAsia" w:hAnsiTheme="minorEastAsia"/>
          <w:color w:val="auto"/>
          <w:sz w:val="28"/>
          <w:szCs w:val="28"/>
          <w:lang w:val="en-US" w:eastAsia="zh-CN"/>
        </w:rPr>
        <w:t>景晓锋</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heme="minorEastAsia" w:hAnsiTheme="minorEastAsia" w:eastAsiaTheme="minorEastAsia"/>
          <w:color w:val="auto"/>
          <w:sz w:val="28"/>
          <w:szCs w:val="28"/>
          <w:lang w:val="en-US" w:eastAsia="zh-CN"/>
        </w:rPr>
      </w:pPr>
      <w:r>
        <w:rPr>
          <w:rFonts w:hint="eastAsia" w:asciiTheme="minorEastAsia" w:hAnsiTheme="minorEastAsia" w:eastAsiaTheme="minorEastAsia"/>
          <w:color w:val="auto"/>
          <w:sz w:val="28"/>
          <w:szCs w:val="28"/>
        </w:rPr>
        <w:t>电话：</w:t>
      </w:r>
      <w:r>
        <w:rPr>
          <w:rFonts w:hint="eastAsia" w:asciiTheme="minorEastAsia" w:hAnsiTheme="minorEastAsia"/>
          <w:color w:val="auto"/>
          <w:sz w:val="28"/>
          <w:szCs w:val="28"/>
          <w:lang w:val="en-US" w:eastAsia="zh-CN"/>
        </w:rPr>
        <w:t>13759798271</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宋体" w:hAnsi="宋体" w:eastAsiaTheme="minorEastAsia"/>
          <w:color w:val="auto"/>
          <w:sz w:val="28"/>
          <w:szCs w:val="28"/>
          <w:lang w:val="en-US" w:eastAsia="zh-CN"/>
        </w:rPr>
      </w:pPr>
      <w:r>
        <w:rPr>
          <w:rFonts w:hint="eastAsia" w:asciiTheme="minorEastAsia" w:hAnsiTheme="minorEastAsia" w:eastAsiaTheme="minorEastAsia"/>
          <w:color w:val="auto"/>
          <w:sz w:val="28"/>
          <w:szCs w:val="28"/>
        </w:rPr>
        <w:t>电子邮箱：</w:t>
      </w:r>
      <w:r>
        <w:rPr>
          <w:rFonts w:hint="eastAsia" w:asciiTheme="minorEastAsia" w:hAnsiTheme="minorEastAsia"/>
          <w:color w:val="auto"/>
          <w:sz w:val="28"/>
          <w:szCs w:val="28"/>
          <w:lang w:val="en-US" w:eastAsia="zh-CN"/>
        </w:rPr>
        <w:t>jxf181@126.com</w:t>
      </w:r>
    </w:p>
    <w:p>
      <w:pPr>
        <w:numPr>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59B06"/>
    <w:multiLevelType w:val="singleLevel"/>
    <w:tmpl w:val="0F759B0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DCD15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99"/>
    <w:rPr>
      <w:color w:val="993300"/>
      <w:sz w:val="24"/>
    </w:rPr>
  </w:style>
  <w:style w:type="paragraph" w:styleId="3">
    <w:name w:val="footer"/>
    <w:basedOn w:val="1"/>
    <w:semiHidden/>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Office_11.3.0.9236_F1E327BC-269C-435d-A152-05C5408002CA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2026-09-11T02:14:45Z</dcterms:created>
  <dc:creator>Administrator</dc:creator>
  <cp:lastModifiedBy>Administrator</cp:lastModifiedBy>
  <dcterms:modified xsi:type="dcterms:W3CDTF">2026-09-11T02:41:57Z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2052-11.3.0.9236</vt:lpwstr>
  </property>
</Properties>
</file>