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36"/>
          <w:szCs w:val="36"/>
          <w:highlight w:val="none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eastAsia="zh-CN"/>
        </w:rPr>
        <w:t>宝钛金属制品公司树脂砂轮片招标项目邀请公告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8" w:lineRule="auto"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(招标编号：</w:t>
      </w:r>
      <w:r>
        <w:rPr>
          <w:rFonts w:hint="eastAsia" w:ascii="宋体" w:hAnsi="宋体" w:cs="宋体"/>
          <w:b/>
          <w:bCs/>
          <w:color w:val="auto"/>
          <w:sz w:val="22"/>
          <w:szCs w:val="22"/>
          <w:highlight w:val="none"/>
          <w:lang w:val="en-US" w:eastAsia="zh-CN"/>
        </w:rPr>
        <w:t>HRCZB-2021-053CG</w:t>
      </w: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项目所在地区：陕西省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宝鸡市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一、招标条件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宝钛金属制品公司树脂砂轮片招标项目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，已由项目审批/核准/备案机关批准，项目资金来源为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企业自筹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招标人为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。本项目已具备招标条件，现进行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邀请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二、项目概况和招标范围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项目规模：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，技术参数详见招标文件。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数量：50000片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招标内容与范围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：宝钛金属制品有限公司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树脂砂轮片采购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本招标项目划分为标段1个标段，本次招标为其中的：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宝钛金属制品公司树脂砂轮片招标项目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三、投标人资格要求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(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001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宝钛金属制品公司树脂砂轮片招标项目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）投标人资格要求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：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3.1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投标人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须具有独立承担民事责任能力的法人或其他组织，提供营业执照或事业单位法人证书，或自然人的身份证明；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3.2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具备合格有效的法定代表人授权书及被授权人身份证（法定代表人参加需提供法定代表人资格证明书和身份证）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3.3</w:t>
      </w:r>
      <w:r>
        <w:rPr>
          <w:rFonts w:hint="eastAsia" w:ascii="宋体" w:hAnsi="宋体" w:cs="宋体"/>
          <w:color w:val="000000" w:themeColor="text1"/>
          <w:sz w:val="22"/>
          <w:szCs w:val="22"/>
          <w:lang w:eastAsia="zh-CN"/>
          <w14:textFill>
            <w14:solidFill>
              <w14:schemeClr w14:val="tx1"/>
            </w14:solidFill>
          </w14:textFill>
        </w:rPr>
        <w:t>投标人为制造商应提供合法资质（投标产品须在其生产、经营范围内），具有有效的安全生产许可证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新宋体" w:hAnsi="新宋体" w:eastAsia="新宋体" w:cs="新宋体"/>
          <w:color w:val="auto"/>
          <w:sz w:val="22"/>
          <w:szCs w:val="22"/>
          <w:highlight w:val="none"/>
          <w:lang w:val="en-US" w:eastAsia="zh-CN"/>
        </w:rPr>
        <w:t>3.4投标人须具备相关的绿色相关环保资质</w:t>
      </w: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3.5投标人提供企业简介（包括组织机构、生产能力、设备、厂房、人员等）；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  <w:t>3.6企业具备完整的质量保证体系及其质量认证证明；</w:t>
      </w:r>
    </w:p>
    <w:p>
      <w:pPr>
        <w:snapToGrid w:val="0"/>
        <w:spacing w:line="360" w:lineRule="auto"/>
        <w:ind w:right="11" w:firstLine="440" w:firstLineChars="200"/>
        <w:jc w:val="left"/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本项目不允许联合体投标。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四、招标文件的获取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06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09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秒---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17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获取方法：1、本项目实行网上发售电子版招标文件，凡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eastAsia="zh-CN"/>
        </w:rPr>
        <w:t>收到邀请函的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投标者，在龙标电子招标投标交易平台（https://www.elongbiao.com/ ，以下简称“龙标平台”）进行免费注册，购买并下载电子版招标文件。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注册成功的潜在投标人，点击公告页面“领购标书”按钮，上传“三、投标人资格要求”中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3.1-3.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项资料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及单位介绍信，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加盖单位公章的原件扫描件或复印件进行报名；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请投标单位考虑完成在线注册、审核所需的时间成本，确保在招标文件发售截止时间前成功注册、领取、下载招标文件（如有操作疑问请拨打平台客服电话：400-080-2366，倪工17316680604）。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招标文件售价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800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元，售后不退（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请联系项目经理薛工缴费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0917-3225998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）；平台使用费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400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元/标段（可平台在线扫码支付，如有操作问题联系平台工作人员）。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五、投标文件的递交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递交截止时间：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递交方法：宝鸡市金台区行政大道16号鹏博财富中心2号楼B座1006室纸质文件递交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六、开标时间及地点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开标时间：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2021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年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月</w:t>
      </w:r>
      <w:r>
        <w:rPr>
          <w:rFonts w:hint="eastAsia" w:ascii="宋体" w:hAnsi="宋体" w:cs="宋体"/>
          <w:color w:val="auto"/>
          <w:sz w:val="22"/>
          <w:szCs w:val="22"/>
          <w:highlight w:val="none"/>
          <w:lang w:val="en-US" w:eastAsia="zh-CN"/>
        </w:rPr>
        <w:t>27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日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 xml:space="preserve"> 14 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时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30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分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开标地点及方式：该项目为线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开标，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在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宝鸡市金台区行政大道16号鹏博财富中心2号楼B座1006室会议室；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七、其他公告内容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本公告在《陕西省工业和信息化领域招标投标监管服务平台》、《陕西采购与招标网》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、龙标电子招标投标交易平台（www.elongbiao.com）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 xml:space="preserve">发布。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八、监督部门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本招标项目的监督部门为陕西省工业和信息化厅。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2"/>
          <w:szCs w:val="22"/>
          <w:highlight w:val="none"/>
        </w:rPr>
        <w:t>九、联系方式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宝鸡宝钛金属制品有限公司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地址：陕西省宝鸡市钛城路一号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田莉娟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0917-3360175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default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981051829@qq.com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招标代理机构：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华睿诚项目管理有限公司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地址：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宝鸡市金台区行政大道16号鹏博财富中心2号楼B座1006室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联系人：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eastAsia="zh-CN"/>
        </w:rPr>
        <w:t>薛春悦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电话：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0917-3225998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40" w:firstLineChars="200"/>
        <w:textAlignment w:val="auto"/>
        <w:rPr>
          <w:rFonts w:hint="eastAsia" w:ascii="宋体" w:hAnsi="宋体" w:eastAsia="宋体" w:cs="宋体"/>
          <w:sz w:val="22"/>
          <w:szCs w:val="22"/>
          <w:highlight w:val="none"/>
        </w:rPr>
      </w:pP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电子邮件：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  <w:lang w:val="en-US" w:eastAsia="zh-CN"/>
        </w:rPr>
        <w:t>2892356811</w:t>
      </w:r>
      <w:r>
        <w:rPr>
          <w:rFonts w:hint="eastAsia" w:ascii="宋体" w:hAnsi="宋体" w:eastAsia="宋体" w:cs="宋体"/>
          <w:color w:val="auto"/>
          <w:sz w:val="22"/>
          <w:szCs w:val="22"/>
          <w:highlight w:val="none"/>
        </w:rPr>
        <w:t>@qq.com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5B65942"/>
    <w:multiLevelType w:val="singleLevel"/>
    <w:tmpl w:val="C5B65942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175193"/>
    <w:rsid w:val="254A3CB4"/>
    <w:rsid w:val="3DF02587"/>
    <w:rsid w:val="3FE61DF2"/>
    <w:rsid w:val="40780A8F"/>
    <w:rsid w:val="4DA82AC3"/>
    <w:rsid w:val="63B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qFormat/>
    <w:uiPriority w:val="99"/>
    <w:pPr>
      <w:tabs>
        <w:tab w:val="left" w:pos="360"/>
      </w:tabs>
    </w:pPr>
    <w:rPr>
      <w:kern w:val="0"/>
      <w:sz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2021-12-03T03:40:00Z</dcterms:created>
  <dc:creator>Administrator.SKY-20210909OAL</dc:creator>
  <cp:lastModifiedBy>Administrator</cp:lastModifiedBy>
  <dcterms:modified xsi:type="dcterms:W3CDTF">2021-12-03T08:06:26Z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A60878F11870431CA64482BEBF2DCAD5</vt:lpwstr>
  </property>
</Properties>
</file>