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0C" w:rsidRPr="000D26F7" w:rsidRDefault="004E100C" w:rsidP="002016C3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0D26F7">
        <w:rPr>
          <w:rFonts w:ascii="宋体" w:hAnsi="宋体" w:hint="eastAsia"/>
          <w:b/>
          <w:sz w:val="30"/>
          <w:szCs w:val="30"/>
        </w:rPr>
        <w:t>宝钛装备制造（宝鸡）有限公司液氩储罐及气化调压成套设备的设计、制作、安装、调试邀请招标公告</w:t>
      </w:r>
    </w:p>
    <w:p w:rsidR="004E100C" w:rsidRPr="000D26F7" w:rsidRDefault="004E100C" w:rsidP="002016C3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0D26F7">
        <w:rPr>
          <w:rFonts w:ascii="宋体" w:hAnsi="宋体" w:hint="eastAsia"/>
          <w:sz w:val="28"/>
          <w:szCs w:val="28"/>
        </w:rPr>
        <w:t>（招标编号：ZB2021JDSB03）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一、招标内容和范围：液氩储罐及气化调压成套设备的设计、制作、安装、调试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二、招标项目规模及概况：本招标项目划分为1个标段，本次招标为其中的：（</w:t>
      </w:r>
      <w:r w:rsidR="00101BC9" w:rsidRPr="000D26F7">
        <w:rPr>
          <w:rFonts w:ascii="宋体" w:hAnsi="宋体" w:hint="eastAsia"/>
          <w:sz w:val="24"/>
          <w:szCs w:val="24"/>
        </w:rPr>
        <w:t>001</w:t>
      </w:r>
      <w:r w:rsidRPr="000D26F7">
        <w:rPr>
          <w:rFonts w:ascii="宋体" w:hAnsi="宋体" w:hint="eastAsia"/>
          <w:sz w:val="24"/>
          <w:szCs w:val="24"/>
        </w:rPr>
        <w:t>）宝钛装备制造（宝鸡）有限公司液氩储罐及气化调压成套设备的设计、制作、安装、调试邀请招标公告。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三、资金来源信息：自筹资金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四、监督部门名称：</w:t>
      </w:r>
      <w:r w:rsidR="00DC03A5" w:rsidRPr="000D26F7">
        <w:rPr>
          <w:rFonts w:ascii="宋体" w:hAnsi="宋体" w:hint="eastAsia"/>
          <w:sz w:val="24"/>
          <w:szCs w:val="24"/>
        </w:rPr>
        <w:t>宝钛集团有限公司法务部 举报电话0917-3382696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五、标段名称：宝钛装备制造（宝鸡）有限公司液氩储罐及气化调压成套设备的设计、制作、安装、调试邀请招标公告</w:t>
      </w:r>
    </w:p>
    <w:p w:rsidR="004E100C" w:rsidRPr="000D26F7" w:rsidRDefault="002016C3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六、标段专业分类：低温压力容器</w:t>
      </w:r>
      <w:r w:rsidR="004E100C" w:rsidRPr="000D26F7">
        <w:rPr>
          <w:rFonts w:ascii="宋体" w:hAnsi="宋体" w:hint="eastAsia"/>
          <w:sz w:val="24"/>
          <w:szCs w:val="24"/>
        </w:rPr>
        <w:t>类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七、标段内容：液氩储罐及气化调压成套设备的设计、制作、安装、调试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八、投标人的资格能力要求：</w:t>
      </w:r>
    </w:p>
    <w:p w:rsidR="001D31C4" w:rsidRPr="000D26F7" w:rsidRDefault="00402548" w:rsidP="002016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1、</w:t>
      </w:r>
      <w:r w:rsidR="004E100C" w:rsidRPr="000D26F7">
        <w:rPr>
          <w:rFonts w:ascii="宋体" w:hAnsi="宋体" w:hint="eastAsia"/>
          <w:sz w:val="24"/>
          <w:szCs w:val="24"/>
        </w:rPr>
        <w:t>投标人为中华人民共和国境内注册的法人，具有独立签订合同的权利和良好履行合同能力；</w:t>
      </w:r>
    </w:p>
    <w:p w:rsidR="001D31C4" w:rsidRPr="000D26F7" w:rsidRDefault="001D31C4" w:rsidP="002016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2</w:t>
      </w:r>
      <w:r w:rsidR="00402548" w:rsidRPr="000D26F7">
        <w:rPr>
          <w:rFonts w:ascii="宋体" w:hAnsi="宋体" w:hint="eastAsia"/>
          <w:sz w:val="24"/>
          <w:szCs w:val="24"/>
        </w:rPr>
        <w:t>、</w:t>
      </w:r>
      <w:r w:rsidR="004E100C" w:rsidRPr="000D26F7">
        <w:rPr>
          <w:rFonts w:ascii="宋体" w:hAnsi="宋体" w:hint="eastAsia"/>
          <w:sz w:val="24"/>
          <w:szCs w:val="24"/>
        </w:rPr>
        <w:t>投标人需为液氩储罐及气化调压成套设备的生产厂家或代理商，代理商需生产厂家授权，生产厂家营业执照经营范围应包含类似</w:t>
      </w:r>
      <w:r w:rsidR="00973543" w:rsidRPr="000D26F7">
        <w:rPr>
          <w:rFonts w:ascii="宋体" w:hAnsi="宋体" w:hint="eastAsia"/>
          <w:sz w:val="24"/>
          <w:szCs w:val="24"/>
        </w:rPr>
        <w:t>压力容器</w:t>
      </w:r>
      <w:r w:rsidR="004E100C" w:rsidRPr="000D26F7">
        <w:rPr>
          <w:rFonts w:ascii="宋体" w:hAnsi="宋体" w:hint="eastAsia"/>
          <w:sz w:val="24"/>
          <w:szCs w:val="24"/>
        </w:rPr>
        <w:t>制造内容</w:t>
      </w:r>
      <w:r w:rsidR="00973543" w:rsidRPr="000D26F7">
        <w:rPr>
          <w:rFonts w:ascii="宋体" w:hAnsi="宋体" w:hint="eastAsia"/>
          <w:sz w:val="24"/>
          <w:szCs w:val="24"/>
        </w:rPr>
        <w:t>，代理商或生产厂家具有</w:t>
      </w:r>
      <w:r w:rsidR="00EF41B3" w:rsidRPr="000D26F7">
        <w:rPr>
          <w:rFonts w:ascii="宋体" w:hAnsi="宋体" w:hint="eastAsia"/>
          <w:sz w:val="24"/>
          <w:szCs w:val="24"/>
        </w:rPr>
        <w:t>该类压力容器</w:t>
      </w:r>
      <w:r w:rsidR="00E8226F" w:rsidRPr="000D26F7">
        <w:rPr>
          <w:rFonts w:ascii="宋体" w:hAnsi="宋体" w:hint="eastAsia"/>
          <w:sz w:val="24"/>
          <w:szCs w:val="24"/>
        </w:rPr>
        <w:t>及配套设备的</w:t>
      </w:r>
      <w:r w:rsidR="00973543" w:rsidRPr="000D26F7">
        <w:rPr>
          <w:rFonts w:ascii="宋体" w:hAnsi="宋体" w:hint="eastAsia"/>
          <w:sz w:val="24"/>
          <w:szCs w:val="24"/>
        </w:rPr>
        <w:t>安装资质</w:t>
      </w:r>
      <w:r w:rsidR="004E100C" w:rsidRPr="000D26F7">
        <w:rPr>
          <w:rFonts w:ascii="宋体" w:hAnsi="宋体" w:hint="eastAsia"/>
          <w:sz w:val="24"/>
          <w:szCs w:val="24"/>
        </w:rPr>
        <w:t>；</w:t>
      </w:r>
      <w:r w:rsidR="00517A7E">
        <w:rPr>
          <w:rFonts w:ascii="宋体" w:hAnsi="宋体" w:hint="eastAsia"/>
          <w:sz w:val="24"/>
          <w:szCs w:val="24"/>
        </w:rPr>
        <w:t>投标人</w:t>
      </w:r>
      <w:r w:rsidR="00057556">
        <w:rPr>
          <w:rFonts w:ascii="宋体" w:hAnsi="宋体" w:hint="eastAsia"/>
          <w:sz w:val="24"/>
          <w:szCs w:val="24"/>
        </w:rPr>
        <w:t>承诺完成办理该套设备</w:t>
      </w:r>
      <w:r w:rsidR="00517A7E">
        <w:rPr>
          <w:rFonts w:ascii="宋体" w:hAnsi="宋体" w:hint="eastAsia"/>
          <w:sz w:val="24"/>
          <w:szCs w:val="24"/>
        </w:rPr>
        <w:t>在宝鸡市高新区</w:t>
      </w:r>
      <w:r w:rsidR="00057556">
        <w:rPr>
          <w:rFonts w:ascii="宋体" w:hAnsi="宋体" w:hint="eastAsia"/>
          <w:sz w:val="24"/>
          <w:szCs w:val="24"/>
        </w:rPr>
        <w:t>宝钛工业园运行</w:t>
      </w:r>
      <w:r w:rsidR="00517A7E">
        <w:rPr>
          <w:rFonts w:ascii="宋体" w:hAnsi="宋体" w:hint="eastAsia"/>
          <w:sz w:val="24"/>
          <w:szCs w:val="24"/>
        </w:rPr>
        <w:t>所需</w:t>
      </w:r>
      <w:r w:rsidR="00057556">
        <w:rPr>
          <w:rFonts w:ascii="宋体" w:hAnsi="宋体" w:hint="eastAsia"/>
          <w:sz w:val="24"/>
          <w:szCs w:val="24"/>
        </w:rPr>
        <w:t>要的所有</w:t>
      </w:r>
      <w:r w:rsidR="00517A7E">
        <w:rPr>
          <w:rFonts w:ascii="宋体" w:hAnsi="宋体" w:hint="eastAsia"/>
          <w:sz w:val="24"/>
          <w:szCs w:val="24"/>
        </w:rPr>
        <w:t>证件。</w:t>
      </w:r>
    </w:p>
    <w:p w:rsidR="001D31C4" w:rsidRPr="000D26F7" w:rsidRDefault="001D31C4" w:rsidP="001D31C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3</w:t>
      </w:r>
      <w:r w:rsidR="00402548" w:rsidRPr="000D26F7">
        <w:rPr>
          <w:rFonts w:ascii="宋体" w:hAnsi="宋体" w:hint="eastAsia"/>
          <w:sz w:val="24"/>
          <w:szCs w:val="24"/>
        </w:rPr>
        <w:t>、</w:t>
      </w:r>
      <w:r w:rsidR="004E100C" w:rsidRPr="000D26F7">
        <w:rPr>
          <w:rFonts w:ascii="宋体" w:hAnsi="宋体" w:hint="eastAsia"/>
          <w:sz w:val="24"/>
          <w:szCs w:val="24"/>
        </w:rPr>
        <w:t>具有同类产品的相关业绩；近三年内财务状况良好，无不良资金记录；有良好的履约能力，近三年无重大诉讼案件和重大合同纠纷；报名单位负责人为同一人或者存在控股、管理关系的不同单位，不得参加同一招标项目的投标。</w:t>
      </w:r>
    </w:p>
    <w:p w:rsidR="004E100C" w:rsidRPr="000D26F7" w:rsidRDefault="001D31C4" w:rsidP="001D31C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4</w:t>
      </w:r>
      <w:r w:rsidR="00402548" w:rsidRPr="000D26F7">
        <w:rPr>
          <w:rFonts w:ascii="宋体" w:hAnsi="宋体" w:hint="eastAsia"/>
          <w:sz w:val="24"/>
          <w:szCs w:val="24"/>
        </w:rPr>
        <w:t>、</w:t>
      </w:r>
      <w:r w:rsidR="004E100C" w:rsidRPr="000D26F7">
        <w:rPr>
          <w:rFonts w:ascii="宋体" w:hAnsi="宋体" w:hint="eastAsia"/>
          <w:sz w:val="24"/>
          <w:szCs w:val="24"/>
        </w:rPr>
        <w:t>不允许联合体投标。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九、公告内容：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（一）参数要求：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1、液氩罐有效容积</w:t>
      </w:r>
      <w:r w:rsidRPr="000D26F7">
        <w:rPr>
          <w:rFonts w:ascii="宋体" w:hAnsi="宋体"/>
          <w:sz w:val="24"/>
          <w:szCs w:val="24"/>
        </w:rPr>
        <w:t>10m</w:t>
      </w:r>
      <w:r w:rsidRPr="000D26F7">
        <w:rPr>
          <w:rFonts w:ascii="宋体" w:hAnsi="宋体" w:hint="eastAsia"/>
          <w:sz w:val="24"/>
          <w:szCs w:val="24"/>
        </w:rPr>
        <w:t>³，并预留扩能并联接口。保证工作压力不低于</w:t>
      </w:r>
      <w:r w:rsidRPr="000D26F7">
        <w:rPr>
          <w:rFonts w:ascii="宋体" w:hAnsi="宋体"/>
          <w:sz w:val="24"/>
          <w:szCs w:val="24"/>
        </w:rPr>
        <w:t>1.</w:t>
      </w:r>
      <w:r w:rsidR="00973543" w:rsidRPr="000D26F7">
        <w:rPr>
          <w:rFonts w:ascii="宋体" w:hAnsi="宋体" w:hint="eastAsia"/>
          <w:sz w:val="24"/>
          <w:szCs w:val="24"/>
        </w:rPr>
        <w:t>6</w:t>
      </w:r>
      <w:r w:rsidR="002016C3" w:rsidRPr="000D26F7">
        <w:rPr>
          <w:rFonts w:ascii="宋体" w:hAnsi="宋体"/>
          <w:sz w:val="24"/>
          <w:szCs w:val="24"/>
        </w:rPr>
        <w:t>M</w:t>
      </w:r>
      <w:r w:rsidR="002016C3" w:rsidRPr="000D26F7">
        <w:rPr>
          <w:rFonts w:ascii="宋体" w:hAnsi="宋体" w:hint="eastAsia"/>
          <w:sz w:val="24"/>
          <w:szCs w:val="24"/>
        </w:rPr>
        <w:t>P</w:t>
      </w:r>
      <w:r w:rsidRPr="000D26F7">
        <w:rPr>
          <w:rFonts w:ascii="宋体" w:hAnsi="宋体"/>
          <w:sz w:val="24"/>
          <w:szCs w:val="24"/>
        </w:rPr>
        <w:t>a</w:t>
      </w:r>
      <w:r w:rsidRPr="000D26F7">
        <w:rPr>
          <w:rFonts w:ascii="宋体" w:hAnsi="宋体" w:hint="eastAsia"/>
          <w:sz w:val="24"/>
          <w:szCs w:val="24"/>
        </w:rPr>
        <w:t>，采用立式结构，自带相应的真空隔离阀、真空规管、液位计、压力表</w:t>
      </w:r>
      <w:r w:rsidR="00973543" w:rsidRPr="000D26F7">
        <w:rPr>
          <w:rFonts w:ascii="宋体" w:hAnsi="宋体" w:hint="eastAsia"/>
          <w:sz w:val="24"/>
          <w:szCs w:val="24"/>
        </w:rPr>
        <w:t>、流量计</w:t>
      </w:r>
      <w:r w:rsidRPr="000D26F7">
        <w:rPr>
          <w:rFonts w:ascii="宋体" w:hAnsi="宋体" w:hint="eastAsia"/>
          <w:sz w:val="24"/>
          <w:szCs w:val="24"/>
        </w:rPr>
        <w:t>等。</w:t>
      </w:r>
    </w:p>
    <w:p w:rsidR="004E100C" w:rsidRPr="000D26F7" w:rsidRDefault="00380E6F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2、气化站选用2台主气化器进行设计、安装，并可根据温度自动切换使用。单台气</w:t>
      </w:r>
      <w:r w:rsidRPr="000D26F7">
        <w:rPr>
          <w:rFonts w:ascii="宋体" w:hAnsi="宋体" w:hint="eastAsia"/>
          <w:sz w:val="24"/>
          <w:szCs w:val="24"/>
        </w:rPr>
        <w:lastRenderedPageBreak/>
        <w:t>化量应不低于</w:t>
      </w:r>
      <w:r w:rsidRPr="000D26F7">
        <w:rPr>
          <w:rFonts w:ascii="宋体" w:hAnsi="宋体"/>
          <w:sz w:val="24"/>
          <w:szCs w:val="24"/>
        </w:rPr>
        <w:t>200Nm</w:t>
      </w:r>
      <w:r w:rsidRPr="000D26F7">
        <w:rPr>
          <w:rFonts w:ascii="宋体" w:hAnsi="宋体" w:hint="eastAsia"/>
          <w:sz w:val="24"/>
          <w:szCs w:val="24"/>
        </w:rPr>
        <w:t>³</w:t>
      </w:r>
      <w:r w:rsidRPr="000D26F7">
        <w:rPr>
          <w:rFonts w:ascii="宋体" w:hAnsi="宋体"/>
          <w:sz w:val="24"/>
          <w:szCs w:val="24"/>
        </w:rPr>
        <w:t>/h</w:t>
      </w:r>
      <w:r w:rsidRPr="000D26F7">
        <w:rPr>
          <w:rFonts w:ascii="宋体" w:hAnsi="宋体" w:hint="eastAsia"/>
          <w:sz w:val="24"/>
          <w:szCs w:val="24"/>
        </w:rPr>
        <w:t>，材质为铝合金。</w:t>
      </w:r>
    </w:p>
    <w:p w:rsidR="00380E6F" w:rsidRPr="000D26F7" w:rsidRDefault="00380E6F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3、调压装置采用一用一备式，满足调压后压力</w:t>
      </w:r>
      <w:r w:rsidR="00973543" w:rsidRPr="000D26F7">
        <w:rPr>
          <w:rFonts w:ascii="宋体" w:hAnsi="宋体" w:hint="eastAsia"/>
          <w:sz w:val="24"/>
          <w:szCs w:val="24"/>
        </w:rPr>
        <w:t>在</w:t>
      </w:r>
      <w:r w:rsidR="003C0210" w:rsidRPr="000D26F7">
        <w:rPr>
          <w:rFonts w:ascii="宋体" w:hAnsi="宋体"/>
          <w:sz w:val="24"/>
          <w:szCs w:val="24"/>
        </w:rPr>
        <w:t>0.6-0.9M</w:t>
      </w:r>
      <w:r w:rsidR="003C0210" w:rsidRPr="000D26F7">
        <w:rPr>
          <w:rFonts w:ascii="宋体" w:hAnsi="宋体" w:hint="eastAsia"/>
          <w:sz w:val="24"/>
          <w:szCs w:val="24"/>
        </w:rPr>
        <w:t>P</w:t>
      </w:r>
      <w:r w:rsidRPr="000D26F7">
        <w:rPr>
          <w:rFonts w:ascii="宋体" w:hAnsi="宋体"/>
          <w:sz w:val="24"/>
          <w:szCs w:val="24"/>
        </w:rPr>
        <w:t>a</w:t>
      </w:r>
      <w:r w:rsidR="00973543" w:rsidRPr="000D26F7">
        <w:rPr>
          <w:rFonts w:ascii="宋体" w:hAnsi="宋体" w:hint="eastAsia"/>
          <w:sz w:val="24"/>
          <w:szCs w:val="24"/>
        </w:rPr>
        <w:t>范围内</w:t>
      </w:r>
      <w:r w:rsidRPr="000D26F7">
        <w:rPr>
          <w:rFonts w:ascii="宋体" w:hAnsi="宋体" w:hint="eastAsia"/>
          <w:sz w:val="24"/>
          <w:szCs w:val="24"/>
        </w:rPr>
        <w:t>，单台调压能力不低于</w:t>
      </w:r>
      <w:r w:rsidRPr="000D26F7">
        <w:rPr>
          <w:rFonts w:ascii="宋体" w:hAnsi="宋体"/>
          <w:sz w:val="24"/>
          <w:szCs w:val="24"/>
        </w:rPr>
        <w:t>100Nm</w:t>
      </w:r>
      <w:r w:rsidRPr="000D26F7">
        <w:rPr>
          <w:rFonts w:ascii="宋体" w:hAnsi="宋体" w:hint="eastAsia"/>
          <w:sz w:val="24"/>
          <w:szCs w:val="24"/>
        </w:rPr>
        <w:t>³</w:t>
      </w:r>
      <w:r w:rsidRPr="000D26F7">
        <w:rPr>
          <w:rFonts w:ascii="宋体" w:hAnsi="宋体"/>
          <w:sz w:val="24"/>
          <w:szCs w:val="24"/>
        </w:rPr>
        <w:t>/h</w:t>
      </w:r>
      <w:r w:rsidRPr="000D26F7">
        <w:rPr>
          <w:rFonts w:ascii="宋体" w:hAnsi="宋体" w:hint="eastAsia"/>
          <w:sz w:val="24"/>
          <w:szCs w:val="24"/>
        </w:rPr>
        <w:t>。厂房内</w:t>
      </w:r>
      <w:r w:rsidR="00973543" w:rsidRPr="000D26F7">
        <w:rPr>
          <w:rFonts w:ascii="宋体" w:hAnsi="宋体" w:hint="eastAsia"/>
          <w:sz w:val="24"/>
          <w:szCs w:val="24"/>
        </w:rPr>
        <w:t>现有管道为DN40不锈钢材质的氩气传输管道，最远端的终端用气点距汽化器</w:t>
      </w:r>
      <w:r w:rsidRPr="000D26F7">
        <w:rPr>
          <w:rFonts w:ascii="宋体" w:hAnsi="宋体" w:hint="eastAsia"/>
          <w:sz w:val="24"/>
          <w:szCs w:val="24"/>
        </w:rPr>
        <w:t>约400米，</w:t>
      </w:r>
      <w:r w:rsidR="00973543" w:rsidRPr="000D26F7">
        <w:rPr>
          <w:rFonts w:ascii="宋体" w:hAnsi="宋体" w:hint="eastAsia"/>
          <w:sz w:val="24"/>
          <w:szCs w:val="24"/>
        </w:rPr>
        <w:t>有</w:t>
      </w:r>
      <w:r w:rsidRPr="000D26F7">
        <w:rPr>
          <w:rFonts w:ascii="宋体" w:hAnsi="宋体" w:hint="eastAsia"/>
          <w:sz w:val="24"/>
          <w:szCs w:val="24"/>
        </w:rPr>
        <w:t>约55</w:t>
      </w:r>
      <w:r w:rsidR="002016C3" w:rsidRPr="000D26F7">
        <w:rPr>
          <w:rFonts w:ascii="宋体" w:hAnsi="宋体" w:hint="eastAsia"/>
          <w:sz w:val="24"/>
          <w:szCs w:val="24"/>
        </w:rPr>
        <w:t>处</w:t>
      </w:r>
      <w:r w:rsidR="00973543" w:rsidRPr="000D26F7">
        <w:rPr>
          <w:rFonts w:ascii="宋体" w:hAnsi="宋体" w:hint="eastAsia"/>
          <w:sz w:val="24"/>
          <w:szCs w:val="24"/>
        </w:rPr>
        <w:t>竖直</w:t>
      </w:r>
      <w:r w:rsidR="002016C3" w:rsidRPr="000D26F7">
        <w:rPr>
          <w:rFonts w:ascii="宋体" w:hAnsi="宋体" w:hint="eastAsia"/>
          <w:sz w:val="24"/>
          <w:szCs w:val="24"/>
        </w:rPr>
        <w:t>支路管道</w:t>
      </w:r>
      <w:r w:rsidR="00973543" w:rsidRPr="000D26F7">
        <w:rPr>
          <w:rFonts w:ascii="宋体" w:hAnsi="宋体" w:hint="eastAsia"/>
          <w:sz w:val="24"/>
          <w:szCs w:val="24"/>
        </w:rPr>
        <w:t>接入水平主管</w:t>
      </w:r>
      <w:r w:rsidR="00031C5E" w:rsidRPr="000D26F7">
        <w:rPr>
          <w:rFonts w:ascii="宋体" w:hAnsi="宋体" w:hint="eastAsia"/>
          <w:sz w:val="24"/>
          <w:szCs w:val="24"/>
        </w:rPr>
        <w:t>道</w:t>
      </w:r>
      <w:r w:rsidR="002016C3" w:rsidRPr="000D26F7">
        <w:rPr>
          <w:rFonts w:ascii="宋体" w:hAnsi="宋体" w:hint="eastAsia"/>
          <w:sz w:val="24"/>
          <w:szCs w:val="24"/>
        </w:rPr>
        <w:t>，</w:t>
      </w:r>
      <w:r w:rsidRPr="000D26F7">
        <w:rPr>
          <w:rFonts w:ascii="宋体" w:hAnsi="宋体" w:hint="eastAsia"/>
          <w:sz w:val="24"/>
          <w:szCs w:val="24"/>
        </w:rPr>
        <w:t>约369接入点，当所有接入点同时使用时，需保证距</w:t>
      </w:r>
      <w:r w:rsidR="00031C5E" w:rsidRPr="000D26F7">
        <w:rPr>
          <w:rFonts w:ascii="宋体" w:hAnsi="宋体" w:hint="eastAsia"/>
          <w:sz w:val="24"/>
          <w:szCs w:val="24"/>
        </w:rPr>
        <w:t>最远端用气点</w:t>
      </w:r>
      <w:r w:rsidRPr="000D26F7">
        <w:rPr>
          <w:rFonts w:ascii="宋体" w:hAnsi="宋体" w:hint="eastAsia"/>
          <w:sz w:val="24"/>
          <w:szCs w:val="24"/>
        </w:rPr>
        <w:t>的接入点压力</w:t>
      </w:r>
      <w:r w:rsidR="00031C5E" w:rsidRPr="000D26F7">
        <w:rPr>
          <w:rFonts w:ascii="宋体" w:hAnsi="宋体" w:hint="eastAsia"/>
          <w:sz w:val="24"/>
          <w:szCs w:val="24"/>
        </w:rPr>
        <w:t>≥</w:t>
      </w:r>
      <w:r w:rsidRPr="000D26F7">
        <w:rPr>
          <w:rFonts w:ascii="宋体" w:hAnsi="宋体" w:hint="eastAsia"/>
          <w:sz w:val="24"/>
          <w:szCs w:val="24"/>
        </w:rPr>
        <w:t>4.5</w:t>
      </w:r>
      <w:r w:rsidR="003C0210" w:rsidRPr="000D26F7">
        <w:rPr>
          <w:rFonts w:ascii="宋体" w:hAnsi="宋体" w:hint="eastAsia"/>
          <w:sz w:val="24"/>
          <w:szCs w:val="24"/>
        </w:rPr>
        <w:t>k</w:t>
      </w:r>
      <w:r w:rsidR="00031C5E" w:rsidRPr="000D26F7">
        <w:rPr>
          <w:rFonts w:ascii="宋体" w:hAnsi="宋体" w:hint="eastAsia"/>
          <w:sz w:val="24"/>
          <w:szCs w:val="24"/>
        </w:rPr>
        <w:t>g/cm</w:t>
      </w:r>
      <w:r w:rsidR="00031C5E" w:rsidRPr="000D26F7">
        <w:rPr>
          <w:rFonts w:ascii="宋体" w:hAnsi="宋体" w:hint="eastAsia"/>
          <w:sz w:val="24"/>
          <w:szCs w:val="24"/>
          <w:vertAlign w:val="superscript"/>
        </w:rPr>
        <w:t>2</w:t>
      </w:r>
      <w:r w:rsidRPr="000D26F7">
        <w:rPr>
          <w:rFonts w:ascii="宋体" w:hAnsi="宋体" w:hint="eastAsia"/>
          <w:sz w:val="24"/>
          <w:szCs w:val="24"/>
        </w:rPr>
        <w:t>。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（二）报名时间：2021年</w:t>
      </w:r>
      <w:r w:rsidR="00380E6F" w:rsidRPr="000D26F7">
        <w:rPr>
          <w:rFonts w:ascii="宋体" w:hAnsi="宋体" w:hint="eastAsia"/>
          <w:sz w:val="24"/>
          <w:szCs w:val="24"/>
        </w:rPr>
        <w:t>4</w:t>
      </w:r>
      <w:r w:rsidRPr="000D26F7">
        <w:rPr>
          <w:rFonts w:ascii="宋体" w:hAnsi="宋体" w:hint="eastAsia"/>
          <w:sz w:val="24"/>
          <w:szCs w:val="24"/>
        </w:rPr>
        <w:t>月</w:t>
      </w:r>
      <w:r w:rsidR="00380E6F" w:rsidRPr="000D26F7">
        <w:rPr>
          <w:rFonts w:ascii="宋体" w:hAnsi="宋体" w:hint="eastAsia"/>
          <w:sz w:val="24"/>
          <w:szCs w:val="24"/>
        </w:rPr>
        <w:t>16</w:t>
      </w:r>
      <w:r w:rsidRPr="000D26F7">
        <w:rPr>
          <w:rFonts w:ascii="宋体" w:hAnsi="宋体" w:hint="eastAsia"/>
          <w:sz w:val="24"/>
          <w:szCs w:val="24"/>
        </w:rPr>
        <w:t>日</w:t>
      </w:r>
      <w:r w:rsidR="00380E6F" w:rsidRPr="000D26F7">
        <w:rPr>
          <w:rFonts w:ascii="宋体" w:hAnsi="宋体" w:hint="eastAsia"/>
          <w:sz w:val="24"/>
          <w:szCs w:val="24"/>
        </w:rPr>
        <w:t>8:3</w:t>
      </w:r>
      <w:r w:rsidRPr="000D26F7">
        <w:rPr>
          <w:rFonts w:ascii="宋体" w:hAnsi="宋体" w:hint="eastAsia"/>
          <w:sz w:val="24"/>
          <w:szCs w:val="24"/>
        </w:rPr>
        <w:t>0时至2021年</w:t>
      </w:r>
      <w:r w:rsidR="00380E6F" w:rsidRPr="000D26F7">
        <w:rPr>
          <w:rFonts w:ascii="宋体" w:hAnsi="宋体" w:hint="eastAsia"/>
          <w:sz w:val="24"/>
          <w:szCs w:val="24"/>
        </w:rPr>
        <w:t>4</w:t>
      </w:r>
      <w:r w:rsidRPr="000D26F7">
        <w:rPr>
          <w:rFonts w:ascii="宋体" w:hAnsi="宋体" w:hint="eastAsia"/>
          <w:sz w:val="24"/>
          <w:szCs w:val="24"/>
        </w:rPr>
        <w:t>月</w:t>
      </w:r>
      <w:r w:rsidR="00380E6F" w:rsidRPr="000D26F7">
        <w:rPr>
          <w:rFonts w:ascii="宋体" w:hAnsi="宋体" w:hint="eastAsia"/>
          <w:sz w:val="24"/>
          <w:szCs w:val="24"/>
        </w:rPr>
        <w:t>22</w:t>
      </w:r>
      <w:r w:rsidRPr="000D26F7">
        <w:rPr>
          <w:rFonts w:ascii="宋体" w:hAnsi="宋体" w:hint="eastAsia"/>
          <w:sz w:val="24"/>
          <w:szCs w:val="24"/>
        </w:rPr>
        <w:t>日</w:t>
      </w:r>
      <w:r w:rsidR="00380E6F" w:rsidRPr="000D26F7">
        <w:rPr>
          <w:rFonts w:ascii="宋体" w:hAnsi="宋体" w:hint="eastAsia"/>
          <w:sz w:val="24"/>
          <w:szCs w:val="24"/>
        </w:rPr>
        <w:t>17:0</w:t>
      </w:r>
      <w:r w:rsidRPr="000D26F7">
        <w:rPr>
          <w:rFonts w:ascii="宋体" w:hAnsi="宋体" w:hint="eastAsia"/>
          <w:sz w:val="24"/>
          <w:szCs w:val="24"/>
        </w:rPr>
        <w:t>0时</w:t>
      </w:r>
    </w:p>
    <w:p w:rsidR="004E100C" w:rsidRPr="000D26F7" w:rsidRDefault="00380E6F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十、所属行业分类：机械制造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十一、招标文件获取：2021年</w:t>
      </w:r>
      <w:r w:rsidR="00380E6F" w:rsidRPr="000D26F7">
        <w:rPr>
          <w:rFonts w:ascii="宋体" w:hAnsi="宋体" w:hint="eastAsia"/>
          <w:sz w:val="24"/>
          <w:szCs w:val="24"/>
        </w:rPr>
        <w:t>4</w:t>
      </w:r>
      <w:r w:rsidRPr="000D26F7">
        <w:rPr>
          <w:rFonts w:ascii="宋体" w:hAnsi="宋体" w:hint="eastAsia"/>
          <w:sz w:val="24"/>
          <w:szCs w:val="24"/>
        </w:rPr>
        <w:t>月</w:t>
      </w:r>
      <w:r w:rsidR="00380E6F" w:rsidRPr="000D26F7">
        <w:rPr>
          <w:rFonts w:ascii="宋体" w:hAnsi="宋体" w:hint="eastAsia"/>
          <w:sz w:val="24"/>
          <w:szCs w:val="24"/>
        </w:rPr>
        <w:t>2</w:t>
      </w:r>
      <w:r w:rsidR="00031C5E" w:rsidRPr="000D26F7">
        <w:rPr>
          <w:rFonts w:ascii="宋体" w:hAnsi="宋体" w:hint="eastAsia"/>
          <w:sz w:val="24"/>
          <w:szCs w:val="24"/>
        </w:rPr>
        <w:t>7</w:t>
      </w:r>
      <w:r w:rsidRPr="000D26F7">
        <w:rPr>
          <w:rFonts w:ascii="宋体" w:hAnsi="宋体" w:hint="eastAsia"/>
          <w:sz w:val="24"/>
          <w:szCs w:val="24"/>
        </w:rPr>
        <w:t>日</w:t>
      </w:r>
      <w:r w:rsidR="00380E6F" w:rsidRPr="000D26F7">
        <w:rPr>
          <w:rFonts w:ascii="宋体" w:hAnsi="宋体" w:hint="eastAsia"/>
          <w:sz w:val="24"/>
          <w:szCs w:val="24"/>
        </w:rPr>
        <w:t>8:3</w:t>
      </w:r>
      <w:r w:rsidRPr="000D26F7">
        <w:rPr>
          <w:rFonts w:ascii="宋体" w:hAnsi="宋体" w:hint="eastAsia"/>
          <w:sz w:val="24"/>
          <w:szCs w:val="24"/>
        </w:rPr>
        <w:t>0时至2021年</w:t>
      </w:r>
      <w:r w:rsidR="00380E6F" w:rsidRPr="000D26F7">
        <w:rPr>
          <w:rFonts w:ascii="宋体" w:hAnsi="宋体" w:hint="eastAsia"/>
          <w:sz w:val="24"/>
          <w:szCs w:val="24"/>
        </w:rPr>
        <w:t>4</w:t>
      </w:r>
      <w:r w:rsidRPr="000D26F7">
        <w:rPr>
          <w:rFonts w:ascii="宋体" w:hAnsi="宋体" w:hint="eastAsia"/>
          <w:sz w:val="24"/>
          <w:szCs w:val="24"/>
        </w:rPr>
        <w:t>月</w:t>
      </w:r>
      <w:r w:rsidR="00380E6F" w:rsidRPr="000D26F7">
        <w:rPr>
          <w:rFonts w:ascii="宋体" w:hAnsi="宋体" w:hint="eastAsia"/>
          <w:sz w:val="24"/>
          <w:szCs w:val="24"/>
        </w:rPr>
        <w:t>2</w:t>
      </w:r>
      <w:r w:rsidR="00031C5E" w:rsidRPr="000D26F7">
        <w:rPr>
          <w:rFonts w:ascii="宋体" w:hAnsi="宋体" w:hint="eastAsia"/>
          <w:sz w:val="24"/>
          <w:szCs w:val="24"/>
        </w:rPr>
        <w:t>8</w:t>
      </w:r>
      <w:r w:rsidRPr="000D26F7">
        <w:rPr>
          <w:rFonts w:ascii="宋体" w:hAnsi="宋体" w:hint="eastAsia"/>
          <w:sz w:val="24"/>
          <w:szCs w:val="24"/>
        </w:rPr>
        <w:t>日</w:t>
      </w:r>
      <w:r w:rsidR="00380E6F" w:rsidRPr="000D26F7">
        <w:rPr>
          <w:rFonts w:ascii="宋体" w:hAnsi="宋体" w:hint="eastAsia"/>
          <w:sz w:val="24"/>
          <w:szCs w:val="24"/>
        </w:rPr>
        <w:t>17:0</w:t>
      </w:r>
      <w:r w:rsidRPr="000D26F7">
        <w:rPr>
          <w:rFonts w:ascii="宋体" w:hAnsi="宋体" w:hint="eastAsia"/>
          <w:sz w:val="24"/>
          <w:szCs w:val="24"/>
        </w:rPr>
        <w:t>0时</w:t>
      </w:r>
    </w:p>
    <w:p w:rsidR="00061A4B" w:rsidRPr="000D26F7" w:rsidRDefault="00061A4B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标书费</w:t>
      </w:r>
      <w:r w:rsidR="004F5F51" w:rsidRPr="000D26F7">
        <w:rPr>
          <w:rFonts w:ascii="宋体" w:hAnsi="宋体" w:hint="eastAsia"/>
          <w:sz w:val="24"/>
          <w:szCs w:val="24"/>
        </w:rPr>
        <w:t>500元，</w:t>
      </w:r>
      <w:r w:rsidR="007E7AAA" w:rsidRPr="000D26F7">
        <w:rPr>
          <w:rFonts w:ascii="宋体" w:hAnsi="宋体" w:hint="eastAsia"/>
          <w:sz w:val="24"/>
          <w:szCs w:val="24"/>
        </w:rPr>
        <w:t>汇款</w:t>
      </w:r>
      <w:r w:rsidRPr="000D26F7">
        <w:rPr>
          <w:rFonts w:ascii="宋体" w:hAnsi="宋体" w:hint="eastAsia"/>
          <w:sz w:val="24"/>
          <w:szCs w:val="24"/>
        </w:rPr>
        <w:t>账户：</w:t>
      </w:r>
    </w:p>
    <w:p w:rsidR="00061A4B" w:rsidRPr="000D26F7" w:rsidRDefault="00061A4B" w:rsidP="00F10AB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名称：宝钛装备制造（宝鸡）有限公司</w:t>
      </w:r>
    </w:p>
    <w:p w:rsidR="00061A4B" w:rsidRPr="000D26F7" w:rsidRDefault="00061A4B" w:rsidP="00F10AB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地址：宝鸡市</w:t>
      </w:r>
      <w:r w:rsidR="00220385" w:rsidRPr="000D26F7">
        <w:rPr>
          <w:rFonts w:ascii="宋体" w:hAnsi="宋体" w:hint="eastAsia"/>
          <w:sz w:val="24"/>
          <w:szCs w:val="24"/>
        </w:rPr>
        <w:t>高新开发区</w:t>
      </w:r>
      <w:r w:rsidRPr="000D26F7">
        <w:rPr>
          <w:rFonts w:ascii="宋体" w:hAnsi="宋体" w:hint="eastAsia"/>
          <w:sz w:val="24"/>
          <w:szCs w:val="24"/>
        </w:rPr>
        <w:t>钛城路1号</w:t>
      </w:r>
    </w:p>
    <w:p w:rsidR="00061A4B" w:rsidRPr="000D26F7" w:rsidRDefault="00061A4B" w:rsidP="00F10AB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邮编：721014</w:t>
      </w:r>
    </w:p>
    <w:p w:rsidR="00061A4B" w:rsidRPr="000D26F7" w:rsidRDefault="007E7AAA" w:rsidP="00F10AB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银行</w:t>
      </w:r>
      <w:r w:rsidR="00061A4B" w:rsidRPr="000D26F7">
        <w:rPr>
          <w:rFonts w:ascii="宋体" w:hAnsi="宋体" w:hint="eastAsia"/>
          <w:sz w:val="24"/>
          <w:szCs w:val="24"/>
        </w:rPr>
        <w:t>：中国银行宝鸡宝钛支行</w:t>
      </w:r>
    </w:p>
    <w:p w:rsidR="00061A4B" w:rsidRPr="000D26F7" w:rsidRDefault="00061A4B" w:rsidP="00F10AB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 xml:space="preserve">账号：102402747816  </w:t>
      </w:r>
    </w:p>
    <w:p w:rsidR="004E100C" w:rsidRPr="000D26F7" w:rsidRDefault="004E100C" w:rsidP="00F10AB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获取方式：电子邮件形式发送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十二、投标文件递交：递交截止时间2021年</w:t>
      </w:r>
      <w:r w:rsidR="00031C5E" w:rsidRPr="000D26F7">
        <w:rPr>
          <w:rFonts w:ascii="宋体" w:hAnsi="宋体" w:hint="eastAsia"/>
          <w:sz w:val="24"/>
          <w:szCs w:val="24"/>
        </w:rPr>
        <w:t>5</w:t>
      </w:r>
      <w:r w:rsidRPr="000D26F7">
        <w:rPr>
          <w:rFonts w:ascii="宋体" w:hAnsi="宋体" w:hint="eastAsia"/>
          <w:sz w:val="24"/>
          <w:szCs w:val="24"/>
        </w:rPr>
        <w:t>月</w:t>
      </w:r>
      <w:r w:rsidR="00031C5E" w:rsidRPr="000D26F7">
        <w:rPr>
          <w:rFonts w:ascii="宋体" w:hAnsi="宋体" w:hint="eastAsia"/>
          <w:sz w:val="24"/>
          <w:szCs w:val="24"/>
        </w:rPr>
        <w:t>9</w:t>
      </w:r>
      <w:r w:rsidRPr="000D26F7">
        <w:rPr>
          <w:rFonts w:ascii="宋体" w:hAnsi="宋体" w:hint="eastAsia"/>
          <w:sz w:val="24"/>
          <w:szCs w:val="24"/>
        </w:rPr>
        <w:t>日</w:t>
      </w:r>
      <w:r w:rsidR="00031C5E" w:rsidRPr="000D26F7">
        <w:rPr>
          <w:rFonts w:ascii="宋体" w:hAnsi="宋体" w:hint="eastAsia"/>
          <w:sz w:val="24"/>
          <w:szCs w:val="24"/>
        </w:rPr>
        <w:t>9:0</w:t>
      </w:r>
      <w:r w:rsidRPr="000D26F7">
        <w:rPr>
          <w:rFonts w:ascii="宋体" w:hAnsi="宋体" w:hint="eastAsia"/>
          <w:sz w:val="24"/>
          <w:szCs w:val="24"/>
        </w:rPr>
        <w:t>0</w:t>
      </w:r>
      <w:r w:rsidR="00654CA6">
        <w:rPr>
          <w:rFonts w:ascii="宋体" w:hAnsi="宋体" w:hint="eastAsia"/>
          <w:sz w:val="24"/>
          <w:szCs w:val="24"/>
        </w:rPr>
        <w:t>时</w:t>
      </w:r>
    </w:p>
    <w:p w:rsidR="004E100C" w:rsidRPr="000D26F7" w:rsidRDefault="004E100C" w:rsidP="00F10ABC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递交方式：宝鸡市渭滨区宝钛</w:t>
      </w:r>
      <w:r w:rsidR="00380E6F" w:rsidRPr="000D26F7">
        <w:rPr>
          <w:rFonts w:ascii="宋体" w:hAnsi="宋体" w:hint="eastAsia"/>
          <w:sz w:val="24"/>
          <w:szCs w:val="24"/>
        </w:rPr>
        <w:t>工业园</w:t>
      </w:r>
      <w:r w:rsidRPr="000D26F7">
        <w:rPr>
          <w:rFonts w:ascii="宋体" w:hAnsi="宋体" w:hint="eastAsia"/>
          <w:sz w:val="24"/>
          <w:szCs w:val="24"/>
        </w:rPr>
        <w:t>，纸质文件递交。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十三、开标时间及地点：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开标时间：</w:t>
      </w:r>
      <w:r w:rsidRPr="000D26F7">
        <w:rPr>
          <w:rFonts w:ascii="宋体" w:hAnsi="宋体" w:hint="eastAsia"/>
          <w:sz w:val="24"/>
          <w:szCs w:val="24"/>
          <w:u w:val="single"/>
        </w:rPr>
        <w:t>2021年</w:t>
      </w:r>
      <w:r w:rsidR="00031C5E" w:rsidRPr="000D26F7">
        <w:rPr>
          <w:rFonts w:ascii="宋体" w:hAnsi="宋体" w:hint="eastAsia"/>
          <w:sz w:val="24"/>
          <w:szCs w:val="24"/>
          <w:u w:val="single"/>
        </w:rPr>
        <w:t>5</w:t>
      </w:r>
      <w:r w:rsidRPr="000D26F7">
        <w:rPr>
          <w:rFonts w:ascii="宋体" w:hAnsi="宋体" w:hint="eastAsia"/>
          <w:sz w:val="24"/>
          <w:szCs w:val="24"/>
          <w:u w:val="single"/>
        </w:rPr>
        <w:t>月</w:t>
      </w:r>
      <w:r w:rsidR="004C7B91" w:rsidRPr="000D26F7">
        <w:rPr>
          <w:rFonts w:ascii="宋体" w:hAnsi="宋体" w:hint="eastAsia"/>
          <w:sz w:val="24"/>
          <w:szCs w:val="24"/>
          <w:u w:val="single"/>
        </w:rPr>
        <w:t>11</w:t>
      </w:r>
      <w:r w:rsidRPr="000D26F7">
        <w:rPr>
          <w:rFonts w:ascii="宋体" w:hAnsi="宋体" w:hint="eastAsia"/>
          <w:sz w:val="24"/>
          <w:szCs w:val="24"/>
          <w:u w:val="single"/>
        </w:rPr>
        <w:t>日</w:t>
      </w:r>
      <w:r w:rsidR="00031C5E" w:rsidRPr="000D26F7">
        <w:rPr>
          <w:rFonts w:ascii="宋体" w:hAnsi="宋体" w:hint="eastAsia"/>
          <w:sz w:val="24"/>
          <w:szCs w:val="24"/>
          <w:u w:val="single"/>
        </w:rPr>
        <w:t>9</w:t>
      </w:r>
      <w:r w:rsidRPr="000D26F7">
        <w:rPr>
          <w:rFonts w:ascii="宋体" w:hAnsi="宋体" w:hint="eastAsia"/>
          <w:sz w:val="24"/>
          <w:szCs w:val="24"/>
          <w:u w:val="single"/>
        </w:rPr>
        <w:t>:</w:t>
      </w:r>
      <w:r w:rsidR="00031C5E" w:rsidRPr="000D26F7">
        <w:rPr>
          <w:rFonts w:ascii="宋体" w:hAnsi="宋体" w:hint="eastAsia"/>
          <w:sz w:val="24"/>
          <w:szCs w:val="24"/>
          <w:u w:val="single"/>
        </w:rPr>
        <w:t>1</w:t>
      </w:r>
      <w:r w:rsidRPr="000D26F7">
        <w:rPr>
          <w:rFonts w:ascii="宋体" w:hAnsi="宋体" w:hint="eastAsia"/>
          <w:sz w:val="24"/>
          <w:szCs w:val="24"/>
          <w:u w:val="single"/>
        </w:rPr>
        <w:t>0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开标地点：宝鸡市渭滨区</w:t>
      </w:r>
      <w:r w:rsidR="00E76C13" w:rsidRPr="000D26F7">
        <w:rPr>
          <w:rFonts w:ascii="宋体" w:hAnsi="宋体" w:hint="eastAsia"/>
          <w:sz w:val="24"/>
          <w:szCs w:val="24"/>
        </w:rPr>
        <w:t>宝钛工业园宝钛装备制造（宝鸡）有限公司三楼会议室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十四、报名方式：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（1）报名确认信息（以下信息以电子邮件发送）：</w:t>
      </w:r>
    </w:p>
    <w:p w:rsidR="00F10AB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A.参加招标项目名称、公司名称、联系人及方式请标注在邮件首页；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B.投标人资格能力材料及业绩等以附件形式发送。（不接受</w:t>
      </w:r>
      <w:r w:rsidR="00F10ABC" w:rsidRPr="000D26F7">
        <w:rPr>
          <w:rFonts w:ascii="宋体" w:hAnsi="宋体" w:hint="eastAsia"/>
          <w:sz w:val="24"/>
          <w:szCs w:val="24"/>
        </w:rPr>
        <w:t>50MB以上</w:t>
      </w:r>
      <w:r w:rsidRPr="000D26F7">
        <w:rPr>
          <w:rFonts w:ascii="宋体" w:hAnsi="宋体" w:hint="eastAsia"/>
          <w:sz w:val="24"/>
          <w:szCs w:val="24"/>
        </w:rPr>
        <w:t>附件）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（2）</w:t>
      </w:r>
      <w:r w:rsidR="00E76C13" w:rsidRPr="000D26F7">
        <w:rPr>
          <w:rFonts w:ascii="宋体" w:hAnsi="宋体" w:hint="eastAsia"/>
          <w:sz w:val="24"/>
          <w:szCs w:val="24"/>
        </w:rPr>
        <w:t>宝钛装备制造（宝鸡）有限公司</w:t>
      </w:r>
      <w:r w:rsidRPr="000D26F7">
        <w:rPr>
          <w:rFonts w:ascii="宋体" w:hAnsi="宋体" w:hint="eastAsia"/>
          <w:sz w:val="24"/>
          <w:szCs w:val="24"/>
        </w:rPr>
        <w:t>设备</w:t>
      </w:r>
      <w:r w:rsidR="00031C5E" w:rsidRPr="000D26F7">
        <w:rPr>
          <w:rFonts w:ascii="宋体" w:hAnsi="宋体" w:hint="eastAsia"/>
          <w:sz w:val="24"/>
          <w:szCs w:val="24"/>
        </w:rPr>
        <w:t>部</w:t>
      </w:r>
      <w:bookmarkStart w:id="0" w:name="_GoBack"/>
      <w:bookmarkEnd w:id="0"/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联系人：</w:t>
      </w:r>
      <w:r w:rsidR="00E76C13" w:rsidRPr="000D26F7">
        <w:rPr>
          <w:rFonts w:ascii="宋体" w:hAnsi="宋体" w:hint="eastAsia"/>
          <w:sz w:val="24"/>
          <w:szCs w:val="24"/>
        </w:rPr>
        <w:t>沙</w:t>
      </w:r>
      <w:r w:rsidRPr="000D26F7">
        <w:rPr>
          <w:rFonts w:ascii="宋体" w:hAnsi="宋体" w:hint="eastAsia"/>
          <w:sz w:val="24"/>
          <w:szCs w:val="24"/>
        </w:rPr>
        <w:t>先生</w:t>
      </w:r>
    </w:p>
    <w:p w:rsidR="004E100C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电话＆传真：</w:t>
      </w:r>
      <w:r w:rsidR="00C92AAD" w:rsidRPr="000D26F7">
        <w:rPr>
          <w:rFonts w:ascii="宋体" w:hAnsi="宋体" w:hint="eastAsia"/>
          <w:sz w:val="24"/>
          <w:szCs w:val="24"/>
        </w:rPr>
        <w:t>13892778376       0917—3382573</w:t>
      </w:r>
    </w:p>
    <w:p w:rsidR="00B8025B" w:rsidRPr="000D26F7" w:rsidRDefault="004E100C" w:rsidP="002016C3">
      <w:pPr>
        <w:spacing w:line="360" w:lineRule="auto"/>
        <w:rPr>
          <w:rFonts w:ascii="宋体" w:hAnsi="宋体"/>
          <w:sz w:val="24"/>
          <w:szCs w:val="24"/>
        </w:rPr>
      </w:pPr>
      <w:r w:rsidRPr="000D26F7">
        <w:rPr>
          <w:rFonts w:ascii="宋体" w:hAnsi="宋体" w:hint="eastAsia"/>
          <w:sz w:val="24"/>
          <w:szCs w:val="24"/>
        </w:rPr>
        <w:t>电子邮箱：</w:t>
      </w:r>
      <w:r w:rsidR="004B5F5F" w:rsidRPr="000D26F7">
        <w:rPr>
          <w:rFonts w:ascii="宋体" w:hAnsi="宋体" w:hint="eastAsia"/>
          <w:sz w:val="24"/>
          <w:szCs w:val="24"/>
        </w:rPr>
        <w:t>775025@sina.com</w:t>
      </w:r>
    </w:p>
    <w:sectPr w:rsidR="00B8025B" w:rsidRPr="000D26F7" w:rsidSect="004842C3">
      <w:pgSz w:w="11906" w:h="16838"/>
      <w:pgMar w:top="1418" w:right="141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C42" w:rsidRDefault="003E3C42" w:rsidP="00C92AAD">
      <w:r>
        <w:separator/>
      </w:r>
    </w:p>
  </w:endnote>
  <w:endnote w:type="continuationSeparator" w:id="0">
    <w:p w:rsidR="003E3C42" w:rsidRDefault="003E3C42" w:rsidP="00C92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C42" w:rsidRDefault="003E3C42" w:rsidP="00C92AAD">
      <w:r>
        <w:separator/>
      </w:r>
    </w:p>
  </w:footnote>
  <w:footnote w:type="continuationSeparator" w:id="0">
    <w:p w:rsidR="003E3C42" w:rsidRDefault="003E3C42" w:rsidP="00C92A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00C"/>
    <w:rsid w:val="00031C5E"/>
    <w:rsid w:val="00053286"/>
    <w:rsid w:val="00057556"/>
    <w:rsid w:val="00061A4B"/>
    <w:rsid w:val="000D26F7"/>
    <w:rsid w:val="00101BC9"/>
    <w:rsid w:val="00154C1C"/>
    <w:rsid w:val="001D31C4"/>
    <w:rsid w:val="002016C3"/>
    <w:rsid w:val="00220385"/>
    <w:rsid w:val="00221868"/>
    <w:rsid w:val="002B603D"/>
    <w:rsid w:val="002F1971"/>
    <w:rsid w:val="00380E6F"/>
    <w:rsid w:val="003C0210"/>
    <w:rsid w:val="003D0466"/>
    <w:rsid w:val="003E3C42"/>
    <w:rsid w:val="00402548"/>
    <w:rsid w:val="004842C3"/>
    <w:rsid w:val="004B5F5F"/>
    <w:rsid w:val="004C7B91"/>
    <w:rsid w:val="004E100C"/>
    <w:rsid w:val="004F5F51"/>
    <w:rsid w:val="00517A7E"/>
    <w:rsid w:val="00552824"/>
    <w:rsid w:val="00552FE6"/>
    <w:rsid w:val="0058778A"/>
    <w:rsid w:val="005E4400"/>
    <w:rsid w:val="00601188"/>
    <w:rsid w:val="00654CA6"/>
    <w:rsid w:val="00715D24"/>
    <w:rsid w:val="007379D4"/>
    <w:rsid w:val="007E7AAA"/>
    <w:rsid w:val="00973543"/>
    <w:rsid w:val="00990EF9"/>
    <w:rsid w:val="009F3480"/>
    <w:rsid w:val="00AE7F5C"/>
    <w:rsid w:val="00B8025B"/>
    <w:rsid w:val="00BE7520"/>
    <w:rsid w:val="00C81B42"/>
    <w:rsid w:val="00C92AAD"/>
    <w:rsid w:val="00D20A03"/>
    <w:rsid w:val="00D55EC4"/>
    <w:rsid w:val="00DC03A5"/>
    <w:rsid w:val="00DE4BBF"/>
    <w:rsid w:val="00E44A83"/>
    <w:rsid w:val="00E76C13"/>
    <w:rsid w:val="00E77E38"/>
    <w:rsid w:val="00E8226F"/>
    <w:rsid w:val="00EF41B3"/>
    <w:rsid w:val="00F10ABC"/>
    <w:rsid w:val="00F336E7"/>
    <w:rsid w:val="00FB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F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90E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90EF9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C92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2AA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2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2AA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F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90E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90EF9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C92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2AA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2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2A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宝钛装备制造（宝鸡）有限公司</cp:lastModifiedBy>
  <cp:revision>27</cp:revision>
  <dcterms:created xsi:type="dcterms:W3CDTF">2021-04-15T05:15:00Z</dcterms:created>
  <dcterms:modified xsi:type="dcterms:W3CDTF">2021-04-15T08:39:00Z</dcterms:modified>
</cp:coreProperties>
</file>